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4737" w:type="dxa"/>
        <w:tblLook w:val="04A0" w:firstRow="1" w:lastRow="0" w:firstColumn="1" w:lastColumn="0" w:noHBand="0" w:noVBand="1"/>
      </w:tblPr>
      <w:tblGrid>
        <w:gridCol w:w="1039"/>
        <w:gridCol w:w="1649"/>
        <w:gridCol w:w="5521"/>
        <w:gridCol w:w="3613"/>
        <w:gridCol w:w="2915"/>
      </w:tblGrid>
      <w:tr>
        <w:tc>
          <w:tcPr>
            <w:tcW w:w="1039" w:type="dxa"/>
          </w:tcPr>
          <w:p>
            <w:pPr>
              <w:jc w:val="center"/>
              <w:rPr>
                <w:rFonts w:cstheme="minorHAnsi"/>
                <w:b/>
                <w:sz w:val="24"/>
                <w:szCs w:val="24"/>
              </w:rPr>
            </w:pPr>
            <w:r>
              <w:rPr>
                <w:rFonts w:cstheme="minorHAnsi"/>
                <w:b/>
                <w:sz w:val="24"/>
                <w:szCs w:val="24"/>
              </w:rPr>
              <w:t>Term</w:t>
            </w:r>
          </w:p>
        </w:tc>
        <w:tc>
          <w:tcPr>
            <w:tcW w:w="1649" w:type="dxa"/>
          </w:tcPr>
          <w:p>
            <w:pPr>
              <w:jc w:val="center"/>
              <w:rPr>
                <w:rFonts w:cstheme="minorHAnsi"/>
                <w:b/>
                <w:sz w:val="24"/>
                <w:szCs w:val="24"/>
              </w:rPr>
            </w:pPr>
            <w:r>
              <w:rPr>
                <w:rFonts w:cstheme="minorHAnsi"/>
                <w:b/>
                <w:sz w:val="24"/>
                <w:szCs w:val="24"/>
              </w:rPr>
              <w:t>Module Title</w:t>
            </w:r>
          </w:p>
        </w:tc>
        <w:tc>
          <w:tcPr>
            <w:tcW w:w="5521" w:type="dxa"/>
          </w:tcPr>
          <w:p>
            <w:pPr>
              <w:jc w:val="center"/>
              <w:rPr>
                <w:rFonts w:cstheme="minorHAnsi"/>
                <w:b/>
                <w:sz w:val="24"/>
                <w:szCs w:val="24"/>
              </w:rPr>
            </w:pPr>
            <w:r>
              <w:rPr>
                <w:rFonts w:cstheme="minorHAnsi"/>
                <w:b/>
                <w:sz w:val="24"/>
                <w:szCs w:val="24"/>
              </w:rPr>
              <w:t>Learning Content / Skills</w:t>
            </w:r>
          </w:p>
        </w:tc>
        <w:tc>
          <w:tcPr>
            <w:tcW w:w="3613" w:type="dxa"/>
          </w:tcPr>
          <w:p>
            <w:pPr>
              <w:jc w:val="center"/>
              <w:rPr>
                <w:rFonts w:cstheme="minorHAnsi"/>
                <w:b/>
                <w:sz w:val="24"/>
                <w:szCs w:val="24"/>
              </w:rPr>
            </w:pPr>
            <w:r>
              <w:rPr>
                <w:rFonts w:cstheme="minorHAnsi"/>
                <w:b/>
                <w:sz w:val="24"/>
                <w:szCs w:val="24"/>
              </w:rPr>
              <w:t>Assessment Schedule*</w:t>
            </w:r>
          </w:p>
        </w:tc>
        <w:tc>
          <w:tcPr>
            <w:tcW w:w="2915" w:type="dxa"/>
          </w:tcPr>
          <w:p>
            <w:pPr>
              <w:jc w:val="center"/>
              <w:rPr>
                <w:rFonts w:cstheme="minorHAnsi"/>
                <w:b/>
                <w:sz w:val="24"/>
                <w:szCs w:val="24"/>
              </w:rPr>
            </w:pPr>
            <w:r>
              <w:rPr>
                <w:rFonts w:cstheme="minorHAnsi"/>
                <w:b/>
                <w:sz w:val="24"/>
                <w:szCs w:val="24"/>
              </w:rPr>
              <w:t>Home Learning Support</w:t>
            </w:r>
          </w:p>
          <w:p>
            <w:pPr>
              <w:jc w:val="center"/>
              <w:rPr>
                <w:rFonts w:cstheme="minorHAnsi"/>
                <w:b/>
                <w:sz w:val="24"/>
                <w:szCs w:val="24"/>
              </w:rPr>
            </w:pPr>
          </w:p>
        </w:tc>
      </w:tr>
      <w:tr>
        <w:tc>
          <w:tcPr>
            <w:tcW w:w="1039" w:type="dxa"/>
          </w:tcPr>
          <w:p>
            <w:pPr>
              <w:rPr>
                <w:rFonts w:cstheme="minorHAnsi"/>
                <w:sz w:val="24"/>
                <w:szCs w:val="24"/>
              </w:rPr>
            </w:pPr>
            <w:r>
              <w:rPr>
                <w:rFonts w:cstheme="minorHAnsi"/>
                <w:sz w:val="24"/>
                <w:szCs w:val="24"/>
              </w:rPr>
              <w:t>Autumn 1</w:t>
            </w:r>
          </w:p>
        </w:tc>
        <w:tc>
          <w:tcPr>
            <w:tcW w:w="1649" w:type="dxa"/>
          </w:tcPr>
          <w:p>
            <w:pPr>
              <w:rPr>
                <w:rFonts w:cstheme="minorHAnsi"/>
                <w:sz w:val="24"/>
                <w:szCs w:val="24"/>
              </w:rPr>
            </w:pPr>
            <w:bookmarkStart w:id="0" w:name="_GoBack"/>
            <w:bookmarkEnd w:id="0"/>
            <w:r>
              <w:rPr>
                <w:rFonts w:cstheme="minorHAnsi"/>
                <w:sz w:val="24"/>
                <w:szCs w:val="24"/>
              </w:rPr>
              <w:t xml:space="preserve">Unit 1 </w:t>
            </w:r>
          </w:p>
          <w:p>
            <w:pPr>
              <w:rPr>
                <w:rFonts w:cstheme="minorHAnsi"/>
                <w:sz w:val="24"/>
                <w:szCs w:val="24"/>
              </w:rPr>
            </w:pPr>
            <w:r>
              <w:rPr>
                <w:rFonts w:cstheme="minorHAnsi"/>
                <w:sz w:val="24"/>
                <w:szCs w:val="24"/>
              </w:rPr>
              <w:t>System Architecture memory and storage</w:t>
            </w:r>
          </w:p>
        </w:tc>
        <w:tc>
          <w:tcPr>
            <w:tcW w:w="5521" w:type="dxa"/>
            <w:shd w:val="clear" w:color="auto" w:fill="auto"/>
          </w:tcPr>
          <w:p>
            <w:pPr>
              <w:autoSpaceDE w:val="0"/>
              <w:autoSpaceDN w:val="0"/>
              <w:adjustRightInd w:val="0"/>
              <w:rPr>
                <w:rFonts w:cstheme="minorHAnsi"/>
                <w:color w:val="000000" w:themeColor="text1"/>
                <w:sz w:val="24"/>
                <w:szCs w:val="24"/>
              </w:rPr>
            </w:pPr>
            <w:r>
              <w:rPr>
                <w:rFonts w:cstheme="minorHAnsi"/>
                <w:color w:val="000000" w:themeColor="text1"/>
                <w:sz w:val="24"/>
                <w:szCs w:val="24"/>
              </w:rPr>
              <w:t>The unit begins by looking at the various components of the CPU used in the Von Neumann architecture. Subsequent lessons build on the fundamentals covered at KS3 in our unit of Understanding Computers unit, concentrating on RAM, ROM, cache and the need for virtual memory. The unit concludes by examining the need for secondary storage devices and their practical advantages in given applications.</w:t>
            </w:r>
          </w:p>
          <w:p>
            <w:pPr>
              <w:autoSpaceDE w:val="0"/>
              <w:autoSpaceDN w:val="0"/>
              <w:adjustRightInd w:val="0"/>
              <w:rPr>
                <w:rFonts w:cstheme="minorHAnsi"/>
                <w:color w:val="000000" w:themeColor="text1"/>
                <w:sz w:val="24"/>
                <w:szCs w:val="24"/>
              </w:rPr>
            </w:pPr>
          </w:p>
          <w:p>
            <w:pPr>
              <w:autoSpaceDE w:val="0"/>
              <w:autoSpaceDN w:val="0"/>
              <w:adjustRightInd w:val="0"/>
              <w:rPr>
                <w:rFonts w:cstheme="minorHAnsi"/>
                <w:color w:val="000000" w:themeColor="text1"/>
                <w:sz w:val="24"/>
                <w:szCs w:val="24"/>
              </w:rPr>
            </w:pPr>
            <w:r>
              <w:rPr>
                <w:rFonts w:cstheme="minorHAnsi"/>
                <w:color w:val="000000" w:themeColor="text1"/>
                <w:sz w:val="24"/>
                <w:szCs w:val="24"/>
              </w:rPr>
              <w:t>The following topics are covered</w:t>
            </w:r>
          </w:p>
          <w:p>
            <w:pPr>
              <w:autoSpaceDE w:val="0"/>
              <w:autoSpaceDN w:val="0"/>
              <w:adjustRightInd w:val="0"/>
              <w:rPr>
                <w:rFonts w:cstheme="minorHAnsi"/>
                <w:color w:val="000000" w:themeColor="text1"/>
                <w:sz w:val="24"/>
                <w:szCs w:val="24"/>
              </w:rPr>
            </w:pPr>
          </w:p>
          <w:p>
            <w:pPr>
              <w:numPr>
                <w:ilvl w:val="0"/>
                <w:numId w:val="4"/>
              </w:numPr>
              <w:autoSpaceDE w:val="0"/>
              <w:autoSpaceDN w:val="0"/>
              <w:adjustRightInd w:val="0"/>
              <w:rPr>
                <w:rFonts w:cstheme="minorHAnsi"/>
                <w:color w:val="000000" w:themeColor="text1"/>
                <w:sz w:val="24"/>
                <w:szCs w:val="24"/>
              </w:rPr>
            </w:pPr>
            <w:r>
              <w:rPr>
                <w:rFonts w:cstheme="minorHAnsi"/>
                <w:color w:val="000000" w:themeColor="text1"/>
                <w:sz w:val="24"/>
                <w:szCs w:val="24"/>
              </w:rPr>
              <w:t>Topic 1 The CPU</w:t>
            </w:r>
          </w:p>
          <w:p>
            <w:pPr>
              <w:numPr>
                <w:ilvl w:val="0"/>
                <w:numId w:val="4"/>
              </w:numPr>
              <w:autoSpaceDE w:val="0"/>
              <w:autoSpaceDN w:val="0"/>
              <w:adjustRightInd w:val="0"/>
              <w:rPr>
                <w:rFonts w:cstheme="minorHAnsi"/>
                <w:color w:val="000000" w:themeColor="text1"/>
                <w:sz w:val="24"/>
                <w:szCs w:val="24"/>
              </w:rPr>
            </w:pPr>
            <w:r>
              <w:rPr>
                <w:rFonts w:cstheme="minorHAnsi"/>
                <w:color w:val="000000" w:themeColor="text1"/>
                <w:sz w:val="24"/>
                <w:szCs w:val="24"/>
              </w:rPr>
              <w:t>Topic 2 Function and characteristics of the CPU</w:t>
            </w:r>
          </w:p>
          <w:p>
            <w:pPr>
              <w:numPr>
                <w:ilvl w:val="0"/>
                <w:numId w:val="4"/>
              </w:numPr>
              <w:autoSpaceDE w:val="0"/>
              <w:autoSpaceDN w:val="0"/>
              <w:adjustRightInd w:val="0"/>
              <w:rPr>
                <w:rFonts w:cstheme="minorHAnsi"/>
                <w:color w:val="000000" w:themeColor="text1"/>
                <w:sz w:val="24"/>
                <w:szCs w:val="24"/>
              </w:rPr>
            </w:pPr>
            <w:r>
              <w:rPr>
                <w:rFonts w:cstheme="minorHAnsi"/>
                <w:color w:val="000000" w:themeColor="text1"/>
                <w:sz w:val="24"/>
                <w:szCs w:val="24"/>
              </w:rPr>
              <w:t>Topic 3 Memory</w:t>
            </w:r>
          </w:p>
          <w:p>
            <w:pPr>
              <w:numPr>
                <w:ilvl w:val="0"/>
                <w:numId w:val="4"/>
              </w:numPr>
              <w:autoSpaceDE w:val="0"/>
              <w:autoSpaceDN w:val="0"/>
              <w:adjustRightInd w:val="0"/>
              <w:rPr>
                <w:rFonts w:cstheme="minorHAnsi"/>
                <w:color w:val="000000" w:themeColor="text1"/>
                <w:sz w:val="24"/>
                <w:szCs w:val="24"/>
              </w:rPr>
            </w:pPr>
            <w:r>
              <w:rPr>
                <w:rFonts w:cstheme="minorHAnsi"/>
                <w:color w:val="000000" w:themeColor="text1"/>
                <w:sz w:val="24"/>
                <w:szCs w:val="24"/>
              </w:rPr>
              <w:t>Topic 4 Storage</w:t>
            </w:r>
          </w:p>
          <w:p>
            <w:pPr>
              <w:autoSpaceDE w:val="0"/>
              <w:autoSpaceDN w:val="0"/>
              <w:adjustRightInd w:val="0"/>
              <w:rPr>
                <w:rFonts w:ascii="Verdana" w:hAnsi="Verdana" w:cs="Verdana"/>
                <w:sz w:val="20"/>
                <w:szCs w:val="20"/>
              </w:rPr>
            </w:pPr>
            <w:r>
              <w:rPr>
                <w:rFonts w:cstheme="minorHAnsi"/>
                <w:color w:val="000000" w:themeColor="text1"/>
                <w:sz w:val="24"/>
                <w:szCs w:val="24"/>
                <w:lang w:val="en-US"/>
              </w:rPr>
              <w:br/>
            </w:r>
            <w:r>
              <w:rPr>
                <w:rFonts w:cstheme="minorHAnsi"/>
                <w:color w:val="000000" w:themeColor="text1"/>
                <w:sz w:val="24"/>
                <w:szCs w:val="24"/>
              </w:rPr>
              <w:br/>
            </w:r>
          </w:p>
        </w:tc>
        <w:tc>
          <w:tcPr>
            <w:tcW w:w="3613" w:type="dxa"/>
          </w:tcPr>
          <w:p>
            <w:pPr>
              <w:rPr>
                <w:rFonts w:cstheme="minorHAnsi"/>
                <w:sz w:val="24"/>
                <w:szCs w:val="24"/>
              </w:rPr>
            </w:pPr>
            <w:r>
              <w:rPr>
                <w:rFonts w:cstheme="minorHAnsi"/>
                <w:sz w:val="24"/>
                <w:szCs w:val="24"/>
              </w:rPr>
              <w:t>Students will be assessed at the end of each topic to demonstrate understanding. At the end of the unit a formal assessment will be given determining in more depth the students understanding the whole unit.</w:t>
            </w:r>
          </w:p>
          <w:p>
            <w:pPr>
              <w:rPr>
                <w:rFonts w:cstheme="minorHAnsi"/>
                <w:sz w:val="24"/>
                <w:szCs w:val="24"/>
              </w:rPr>
            </w:pPr>
          </w:p>
          <w:p>
            <w:pPr>
              <w:rPr>
                <w:rFonts w:cstheme="minorHAnsi"/>
                <w:sz w:val="24"/>
                <w:szCs w:val="24"/>
              </w:rPr>
            </w:pPr>
            <w:r>
              <w:rPr>
                <w:rFonts w:cstheme="minorHAnsi"/>
                <w:sz w:val="24"/>
                <w:szCs w:val="24"/>
              </w:rPr>
              <w:t xml:space="preserve">Peer assessment is done regularly with end of lesson assessments to help the students understand clearly what is required for the exam by using mark schemes. </w:t>
            </w:r>
            <w:r>
              <w:rPr>
                <w:rFonts w:cstheme="minorHAnsi"/>
                <w:sz w:val="24"/>
                <w:szCs w:val="24"/>
              </w:rPr>
              <w:br/>
            </w:r>
            <w:r>
              <w:rPr>
                <w:rFonts w:cstheme="minorHAnsi"/>
                <w:sz w:val="24"/>
                <w:szCs w:val="24"/>
              </w:rPr>
              <w:br/>
              <w:t>Reflection time will be given to students to work on their targets which will allow for an improvements in their grades on work which has already been marked.</w:t>
            </w:r>
          </w:p>
          <w:p>
            <w:pPr>
              <w:rPr>
                <w:rFonts w:cstheme="minorHAnsi"/>
                <w:sz w:val="24"/>
                <w:szCs w:val="24"/>
              </w:rPr>
            </w:pPr>
          </w:p>
        </w:tc>
        <w:tc>
          <w:tcPr>
            <w:tcW w:w="2915" w:type="dxa"/>
            <w:shd w:val="clear" w:color="auto" w:fill="auto"/>
          </w:tcPr>
          <w:p>
            <w:pPr>
              <w:rPr>
                <w:rFonts w:cstheme="minorHAnsi"/>
                <w:sz w:val="24"/>
                <w:szCs w:val="24"/>
              </w:rPr>
            </w:pPr>
            <w:r>
              <w:rPr>
                <w:rFonts w:cstheme="minorHAnsi"/>
                <w:sz w:val="24"/>
                <w:szCs w:val="24"/>
              </w:rPr>
              <w:t>All presentations, tasks and worksheets are on Firefly which allows students to revisit any topics covered in this unit.</w:t>
            </w:r>
          </w:p>
          <w:p>
            <w:pPr>
              <w:rPr>
                <w:rFonts w:cstheme="minorHAnsi"/>
                <w:sz w:val="24"/>
                <w:szCs w:val="24"/>
              </w:rPr>
            </w:pPr>
          </w:p>
          <w:p>
            <w:pPr>
              <w:rPr>
                <w:rFonts w:cstheme="minorHAnsi"/>
                <w:sz w:val="24"/>
                <w:szCs w:val="24"/>
              </w:rPr>
            </w:pPr>
            <w:r>
              <w:rPr>
                <w:rFonts w:cstheme="minorHAnsi"/>
                <w:sz w:val="24"/>
                <w:szCs w:val="24"/>
              </w:rPr>
              <w:t xml:space="preserve">Students also have access to the Cambridge GCSE MOOC website which provides videos and resources to help reinforce the students understanding of the topics. The link for this website can be found on the Computing section of Firefly. </w:t>
            </w:r>
          </w:p>
        </w:tc>
      </w:tr>
      <w:tr>
        <w:tc>
          <w:tcPr>
            <w:tcW w:w="1039" w:type="dxa"/>
          </w:tcPr>
          <w:p>
            <w:pPr>
              <w:rPr>
                <w:rFonts w:cstheme="minorHAnsi"/>
                <w:sz w:val="24"/>
                <w:szCs w:val="24"/>
              </w:rPr>
            </w:pPr>
            <w:r>
              <w:rPr>
                <w:rFonts w:cstheme="minorHAnsi"/>
                <w:sz w:val="24"/>
                <w:szCs w:val="24"/>
              </w:rPr>
              <w:t>Autumn 2</w:t>
            </w:r>
          </w:p>
        </w:tc>
        <w:tc>
          <w:tcPr>
            <w:tcW w:w="1649" w:type="dxa"/>
          </w:tcPr>
          <w:p>
            <w:pPr>
              <w:rPr>
                <w:rFonts w:cstheme="minorHAnsi"/>
                <w:sz w:val="24"/>
                <w:szCs w:val="24"/>
              </w:rPr>
            </w:pPr>
            <w:r>
              <w:rPr>
                <w:rFonts w:cstheme="minorHAnsi"/>
                <w:sz w:val="24"/>
                <w:szCs w:val="24"/>
              </w:rPr>
              <w:t>Unit 2</w:t>
            </w:r>
          </w:p>
          <w:p>
            <w:pPr>
              <w:rPr>
                <w:rFonts w:cstheme="minorHAnsi"/>
                <w:sz w:val="24"/>
                <w:szCs w:val="24"/>
              </w:rPr>
            </w:pPr>
            <w:r>
              <w:rPr>
                <w:rFonts w:cstheme="minorHAnsi"/>
                <w:sz w:val="24"/>
                <w:szCs w:val="24"/>
              </w:rPr>
              <w:t>Wired and wireless networks</w:t>
            </w:r>
          </w:p>
        </w:tc>
        <w:tc>
          <w:tcPr>
            <w:tcW w:w="5521" w:type="dxa"/>
            <w:shd w:val="clear" w:color="auto" w:fill="auto"/>
          </w:tcPr>
          <w:p>
            <w:pPr>
              <w:rPr>
                <w:rFonts w:cstheme="minorHAnsi"/>
                <w:color w:val="000000" w:themeColor="text1"/>
                <w:sz w:val="24"/>
                <w:szCs w:val="24"/>
              </w:rPr>
            </w:pPr>
            <w:r>
              <w:rPr>
                <w:rFonts w:cstheme="minorHAnsi"/>
                <w:color w:val="000000" w:themeColor="text1"/>
                <w:sz w:val="24"/>
                <w:szCs w:val="24"/>
              </w:rPr>
              <w:t xml:space="preserve">The unit begins by explaining the Internet and IP addressing, with practical exercises to help students understand the role of packet switching and DNS services. The lessons move on to look at LAN network topologies and Ethernet, with further material on virtual networking. Wireless networking, frequencies and encryption are covered in a subsequent lesson. </w:t>
            </w:r>
            <w:r>
              <w:rPr>
                <w:rFonts w:cstheme="minorHAnsi"/>
                <w:color w:val="000000" w:themeColor="text1"/>
                <w:sz w:val="24"/>
                <w:szCs w:val="24"/>
              </w:rPr>
              <w:lastRenderedPageBreak/>
              <w:t>Client-server networks and hosting are addressed with a final lesson describing common protocols and the concept of layers. At the end of the unit, students sit an assessment test comprising questions similar to those found on the OCR exam paper.</w:t>
            </w:r>
          </w:p>
          <w:p>
            <w:pPr>
              <w:rPr>
                <w:rFonts w:cstheme="minorHAnsi"/>
                <w:color w:val="000000" w:themeColor="text1"/>
                <w:sz w:val="24"/>
                <w:szCs w:val="24"/>
              </w:rPr>
            </w:pPr>
          </w:p>
          <w:p>
            <w:pPr>
              <w:autoSpaceDE w:val="0"/>
              <w:autoSpaceDN w:val="0"/>
              <w:adjustRightInd w:val="0"/>
              <w:rPr>
                <w:rFonts w:cstheme="minorHAnsi"/>
                <w:color w:val="000000" w:themeColor="text1"/>
                <w:sz w:val="24"/>
                <w:szCs w:val="24"/>
              </w:rPr>
            </w:pPr>
            <w:r>
              <w:rPr>
                <w:rFonts w:cstheme="minorHAnsi"/>
                <w:color w:val="000000" w:themeColor="text1"/>
                <w:sz w:val="24"/>
                <w:szCs w:val="24"/>
              </w:rPr>
              <w:t>The following topics are covered</w:t>
            </w:r>
          </w:p>
          <w:p>
            <w:pPr>
              <w:autoSpaceDE w:val="0"/>
              <w:autoSpaceDN w:val="0"/>
              <w:adjustRightInd w:val="0"/>
              <w:rPr>
                <w:rFonts w:cstheme="minorHAnsi"/>
                <w:color w:val="000000" w:themeColor="text1"/>
                <w:sz w:val="24"/>
                <w:szCs w:val="24"/>
              </w:rPr>
            </w:pPr>
          </w:p>
          <w:p>
            <w:pPr>
              <w:numPr>
                <w:ilvl w:val="0"/>
                <w:numId w:val="4"/>
              </w:numPr>
              <w:autoSpaceDE w:val="0"/>
              <w:autoSpaceDN w:val="0"/>
              <w:adjustRightInd w:val="0"/>
              <w:rPr>
                <w:rFonts w:cstheme="minorHAnsi"/>
                <w:color w:val="000000" w:themeColor="text1"/>
                <w:sz w:val="24"/>
                <w:szCs w:val="24"/>
              </w:rPr>
            </w:pPr>
            <w:r>
              <w:rPr>
                <w:rFonts w:cstheme="minorHAnsi"/>
                <w:color w:val="000000" w:themeColor="text1"/>
                <w:sz w:val="24"/>
                <w:szCs w:val="24"/>
              </w:rPr>
              <w:t xml:space="preserve">Topic 1 The </w:t>
            </w:r>
            <w:r>
              <w:rPr>
                <w:rFonts w:cstheme="minorHAnsi"/>
                <w:color w:val="000000" w:themeColor="text1"/>
                <w:sz w:val="24"/>
                <w:szCs w:val="24"/>
              </w:rPr>
              <w:t>Internet</w:t>
            </w:r>
          </w:p>
          <w:p>
            <w:pPr>
              <w:numPr>
                <w:ilvl w:val="0"/>
                <w:numId w:val="4"/>
              </w:numPr>
              <w:autoSpaceDE w:val="0"/>
              <w:autoSpaceDN w:val="0"/>
              <w:adjustRightInd w:val="0"/>
              <w:rPr>
                <w:rFonts w:cstheme="minorHAnsi"/>
                <w:color w:val="000000" w:themeColor="text1"/>
                <w:sz w:val="24"/>
                <w:szCs w:val="24"/>
              </w:rPr>
            </w:pPr>
            <w:r>
              <w:rPr>
                <w:rFonts w:cstheme="minorHAnsi"/>
                <w:color w:val="000000" w:themeColor="text1"/>
                <w:sz w:val="24"/>
                <w:szCs w:val="24"/>
              </w:rPr>
              <w:t>Topic 2 </w:t>
            </w:r>
            <w:r>
              <w:rPr>
                <w:rFonts w:cstheme="minorHAnsi"/>
                <w:color w:val="000000" w:themeColor="text1"/>
                <w:sz w:val="24"/>
                <w:szCs w:val="24"/>
              </w:rPr>
              <w:t>Local Area Networks</w:t>
            </w:r>
          </w:p>
          <w:p>
            <w:pPr>
              <w:numPr>
                <w:ilvl w:val="0"/>
                <w:numId w:val="4"/>
              </w:numPr>
              <w:autoSpaceDE w:val="0"/>
              <w:autoSpaceDN w:val="0"/>
              <w:adjustRightInd w:val="0"/>
              <w:rPr>
                <w:rFonts w:cstheme="minorHAnsi"/>
                <w:color w:val="000000" w:themeColor="text1"/>
                <w:sz w:val="24"/>
                <w:szCs w:val="24"/>
              </w:rPr>
            </w:pPr>
            <w:r>
              <w:rPr>
                <w:rFonts w:cstheme="minorHAnsi"/>
                <w:color w:val="000000" w:themeColor="text1"/>
                <w:sz w:val="24"/>
                <w:szCs w:val="24"/>
              </w:rPr>
              <w:t>Topic 3 </w:t>
            </w:r>
            <w:r>
              <w:rPr>
                <w:rFonts w:cstheme="minorHAnsi"/>
                <w:color w:val="000000" w:themeColor="text1"/>
                <w:sz w:val="24"/>
                <w:szCs w:val="24"/>
              </w:rPr>
              <w:t>Wireless networking</w:t>
            </w:r>
          </w:p>
          <w:p>
            <w:pPr>
              <w:numPr>
                <w:ilvl w:val="0"/>
                <w:numId w:val="4"/>
              </w:numPr>
              <w:autoSpaceDE w:val="0"/>
              <w:autoSpaceDN w:val="0"/>
              <w:adjustRightInd w:val="0"/>
              <w:rPr>
                <w:rFonts w:cstheme="minorHAnsi"/>
                <w:color w:val="000000" w:themeColor="text1"/>
                <w:sz w:val="24"/>
                <w:szCs w:val="24"/>
              </w:rPr>
            </w:pPr>
            <w:r>
              <w:rPr>
                <w:rFonts w:cstheme="minorHAnsi"/>
                <w:color w:val="000000" w:themeColor="text1"/>
                <w:sz w:val="24"/>
                <w:szCs w:val="24"/>
              </w:rPr>
              <w:t>Topic 4 </w:t>
            </w:r>
            <w:r>
              <w:rPr>
                <w:rFonts w:cstheme="minorHAnsi"/>
                <w:color w:val="000000" w:themeColor="text1"/>
                <w:sz w:val="24"/>
                <w:szCs w:val="24"/>
              </w:rPr>
              <w:t>Client-server and peer-to-peer networks</w:t>
            </w:r>
          </w:p>
          <w:p>
            <w:pPr>
              <w:numPr>
                <w:ilvl w:val="0"/>
                <w:numId w:val="4"/>
              </w:numPr>
              <w:autoSpaceDE w:val="0"/>
              <w:autoSpaceDN w:val="0"/>
              <w:adjustRightInd w:val="0"/>
              <w:rPr>
                <w:rFonts w:cstheme="minorHAnsi"/>
                <w:color w:val="000000" w:themeColor="text1"/>
                <w:sz w:val="24"/>
                <w:szCs w:val="24"/>
              </w:rPr>
            </w:pPr>
            <w:r>
              <w:rPr>
                <w:rFonts w:cstheme="minorHAnsi"/>
                <w:color w:val="000000" w:themeColor="text1"/>
                <w:sz w:val="24"/>
                <w:szCs w:val="24"/>
              </w:rPr>
              <w:t>Topic 5 Protocols and layers</w:t>
            </w:r>
          </w:p>
          <w:p>
            <w:pPr>
              <w:rPr>
                <w:rFonts w:cstheme="minorHAnsi"/>
                <w:color w:val="000000" w:themeColor="text1"/>
                <w:sz w:val="24"/>
                <w:szCs w:val="24"/>
              </w:rPr>
            </w:pPr>
          </w:p>
        </w:tc>
        <w:tc>
          <w:tcPr>
            <w:tcW w:w="3613" w:type="dxa"/>
          </w:tcPr>
          <w:p>
            <w:pPr>
              <w:rPr>
                <w:rFonts w:cstheme="minorHAnsi"/>
                <w:sz w:val="24"/>
                <w:szCs w:val="24"/>
              </w:rPr>
            </w:pPr>
            <w:r>
              <w:rPr>
                <w:rFonts w:cstheme="minorHAnsi"/>
                <w:sz w:val="24"/>
                <w:szCs w:val="24"/>
              </w:rPr>
              <w:lastRenderedPageBreak/>
              <w:t>Students will be assessed at the end of each topic to demonstrate understanding. At the end of the unit a formal assessment will be given determining in more depth the students understanding the whole unit.</w:t>
            </w:r>
          </w:p>
          <w:p>
            <w:pPr>
              <w:rPr>
                <w:rFonts w:cstheme="minorHAnsi"/>
                <w:sz w:val="24"/>
                <w:szCs w:val="24"/>
              </w:rPr>
            </w:pPr>
          </w:p>
          <w:p>
            <w:pPr>
              <w:rPr>
                <w:rFonts w:cstheme="minorHAnsi"/>
                <w:sz w:val="24"/>
                <w:szCs w:val="24"/>
              </w:rPr>
            </w:pPr>
            <w:r>
              <w:rPr>
                <w:rFonts w:cstheme="minorHAnsi"/>
                <w:sz w:val="24"/>
                <w:szCs w:val="24"/>
              </w:rPr>
              <w:t xml:space="preserve">Peer assessment is done regularly with end of lesson assessments to help the students understand clearly what is required for the exam by using mark schemes. </w:t>
            </w:r>
            <w:r>
              <w:rPr>
                <w:rFonts w:cstheme="minorHAnsi"/>
                <w:sz w:val="24"/>
                <w:szCs w:val="24"/>
              </w:rPr>
              <w:br/>
            </w:r>
            <w:r>
              <w:rPr>
                <w:rFonts w:cstheme="minorHAnsi"/>
                <w:sz w:val="24"/>
                <w:szCs w:val="24"/>
              </w:rPr>
              <w:br/>
              <w:t>Reflection time will be given to students to work on their targets which will allow for an improvements in their grades on work which has already been marked.</w:t>
            </w:r>
          </w:p>
          <w:p>
            <w:pPr>
              <w:autoSpaceDE w:val="0"/>
              <w:autoSpaceDN w:val="0"/>
              <w:adjustRightInd w:val="0"/>
              <w:rPr>
                <w:rFonts w:ascii="Verdana" w:hAnsi="Verdana" w:cs="Verdana"/>
                <w:sz w:val="20"/>
                <w:szCs w:val="20"/>
              </w:rPr>
            </w:pPr>
          </w:p>
        </w:tc>
        <w:tc>
          <w:tcPr>
            <w:tcW w:w="2915" w:type="dxa"/>
            <w:shd w:val="clear" w:color="auto" w:fill="auto"/>
          </w:tcPr>
          <w:p>
            <w:pPr>
              <w:rPr>
                <w:rFonts w:cstheme="minorHAnsi"/>
                <w:sz w:val="24"/>
                <w:szCs w:val="24"/>
              </w:rPr>
            </w:pPr>
            <w:r>
              <w:rPr>
                <w:rFonts w:cstheme="minorHAnsi"/>
                <w:sz w:val="24"/>
                <w:szCs w:val="24"/>
              </w:rPr>
              <w:lastRenderedPageBreak/>
              <w:t>All presentations, tasks and worksheets are on Firefly which allows students to revisit any topics covered in this unit.</w:t>
            </w:r>
          </w:p>
          <w:p>
            <w:pPr>
              <w:rPr>
                <w:rFonts w:cstheme="minorHAnsi"/>
                <w:sz w:val="24"/>
                <w:szCs w:val="24"/>
              </w:rPr>
            </w:pPr>
          </w:p>
          <w:p>
            <w:pPr>
              <w:rPr>
                <w:rFonts w:cstheme="minorHAnsi"/>
                <w:sz w:val="24"/>
                <w:szCs w:val="24"/>
              </w:rPr>
            </w:pPr>
            <w:r>
              <w:rPr>
                <w:rFonts w:cstheme="minorHAnsi"/>
                <w:sz w:val="24"/>
                <w:szCs w:val="24"/>
              </w:rPr>
              <w:lastRenderedPageBreak/>
              <w:t>Students also have access to the Cambridge GCSE MOOC website which provides videos and resources to help reinforce the students understanding of the topics. The link for this website can be found on the Computing section of Firefly.</w:t>
            </w:r>
          </w:p>
          <w:p>
            <w:pPr>
              <w:rPr>
                <w:rFonts w:cstheme="minorHAnsi"/>
                <w:sz w:val="24"/>
                <w:szCs w:val="24"/>
              </w:rPr>
            </w:pPr>
          </w:p>
        </w:tc>
      </w:tr>
      <w:tr>
        <w:tc>
          <w:tcPr>
            <w:tcW w:w="1039" w:type="dxa"/>
          </w:tcPr>
          <w:p>
            <w:pPr>
              <w:rPr>
                <w:rFonts w:cstheme="minorHAnsi"/>
                <w:sz w:val="24"/>
                <w:szCs w:val="24"/>
              </w:rPr>
            </w:pPr>
            <w:r>
              <w:rPr>
                <w:rFonts w:cstheme="minorHAnsi"/>
                <w:sz w:val="24"/>
                <w:szCs w:val="24"/>
              </w:rPr>
              <w:lastRenderedPageBreak/>
              <w:t>Spring 1</w:t>
            </w:r>
          </w:p>
        </w:tc>
        <w:tc>
          <w:tcPr>
            <w:tcW w:w="1649" w:type="dxa"/>
          </w:tcPr>
          <w:p>
            <w:pPr>
              <w:rPr>
                <w:rFonts w:cstheme="minorHAnsi"/>
                <w:sz w:val="24"/>
                <w:szCs w:val="24"/>
              </w:rPr>
            </w:pPr>
            <w:r>
              <w:rPr>
                <w:rFonts w:cstheme="minorHAnsi"/>
                <w:sz w:val="24"/>
                <w:szCs w:val="24"/>
              </w:rPr>
              <w:t xml:space="preserve">Unit 3 Systems software and security </w:t>
            </w:r>
          </w:p>
          <w:p>
            <w:pPr>
              <w:rPr>
                <w:rFonts w:cstheme="minorHAnsi"/>
                <w:sz w:val="24"/>
                <w:szCs w:val="24"/>
              </w:rPr>
            </w:pPr>
          </w:p>
          <w:p>
            <w:pPr>
              <w:rPr>
                <w:rFonts w:cstheme="minorHAnsi"/>
                <w:sz w:val="24"/>
                <w:szCs w:val="24"/>
              </w:rPr>
            </w:pPr>
            <w:r>
              <w:rPr>
                <w:rFonts w:cstheme="minorHAnsi"/>
                <w:sz w:val="24"/>
                <w:szCs w:val="24"/>
              </w:rPr>
              <w:t>Unit 4 Ethical Legal and environmental concerns</w:t>
            </w:r>
          </w:p>
        </w:tc>
        <w:tc>
          <w:tcPr>
            <w:tcW w:w="5521" w:type="dxa"/>
          </w:tcPr>
          <w:p>
            <w:pPr>
              <w:autoSpaceDE w:val="0"/>
              <w:autoSpaceDN w:val="0"/>
              <w:adjustRightInd w:val="0"/>
              <w:rPr>
                <w:rFonts w:ascii="Verdana" w:hAnsi="Verdana" w:cs="Verdana"/>
                <w:sz w:val="20"/>
                <w:szCs w:val="20"/>
              </w:rPr>
            </w:pPr>
            <w:r>
              <w:rPr>
                <w:rFonts w:ascii="Verdana" w:hAnsi="Verdana" w:cs="Verdana"/>
                <w:sz w:val="20"/>
                <w:szCs w:val="20"/>
              </w:rPr>
              <w:t>Unit 3 - This unit begins by looking at the threats and vulnerabilities of computer systems and programs, including social engineering and the concept of SQL injection. Encryption and penetration testing are covered as examples of various methods of preventing vulnerabilities. The unit continues to focus on operating systems software, their function and typical utility software programs. The role and methods of backup are also covered</w:t>
            </w:r>
          </w:p>
          <w:p>
            <w:pPr>
              <w:autoSpaceDE w:val="0"/>
              <w:autoSpaceDN w:val="0"/>
              <w:adjustRightInd w:val="0"/>
              <w:rPr>
                <w:rFonts w:cstheme="minorHAnsi"/>
                <w:color w:val="000000" w:themeColor="text1"/>
                <w:sz w:val="24"/>
                <w:szCs w:val="24"/>
                <w:lang w:val="en-US"/>
              </w:rPr>
            </w:pPr>
          </w:p>
          <w:p>
            <w:pPr>
              <w:autoSpaceDE w:val="0"/>
              <w:autoSpaceDN w:val="0"/>
              <w:adjustRightInd w:val="0"/>
              <w:rPr>
                <w:rFonts w:cstheme="minorHAnsi"/>
                <w:color w:val="000000" w:themeColor="text1"/>
                <w:sz w:val="24"/>
                <w:szCs w:val="24"/>
                <w:lang w:val="en-US"/>
              </w:rPr>
            </w:pPr>
            <w:r>
              <w:rPr>
                <w:rFonts w:cstheme="minorHAnsi"/>
                <w:color w:val="000000" w:themeColor="text1"/>
                <w:sz w:val="24"/>
                <w:szCs w:val="24"/>
                <w:lang w:val="en-US"/>
              </w:rPr>
              <w:t>The following Topics are covered</w:t>
            </w:r>
          </w:p>
          <w:p>
            <w:pPr>
              <w:numPr>
                <w:ilvl w:val="0"/>
                <w:numId w:val="4"/>
              </w:numPr>
              <w:autoSpaceDE w:val="0"/>
              <w:autoSpaceDN w:val="0"/>
              <w:adjustRightInd w:val="0"/>
              <w:rPr>
                <w:rFonts w:cstheme="minorHAnsi"/>
                <w:color w:val="000000" w:themeColor="text1"/>
                <w:sz w:val="24"/>
                <w:szCs w:val="24"/>
              </w:rPr>
            </w:pPr>
            <w:r>
              <w:rPr>
                <w:rFonts w:cstheme="minorHAnsi"/>
                <w:color w:val="000000" w:themeColor="text1"/>
                <w:sz w:val="24"/>
                <w:szCs w:val="24"/>
              </w:rPr>
              <w:t>Topic 1 </w:t>
            </w:r>
            <w:r>
              <w:rPr>
                <w:rFonts w:cstheme="minorHAnsi"/>
                <w:color w:val="000000" w:themeColor="text1"/>
                <w:sz w:val="24"/>
                <w:szCs w:val="24"/>
              </w:rPr>
              <w:t>Network Threats</w:t>
            </w:r>
          </w:p>
          <w:p>
            <w:pPr>
              <w:numPr>
                <w:ilvl w:val="0"/>
                <w:numId w:val="4"/>
              </w:numPr>
              <w:autoSpaceDE w:val="0"/>
              <w:autoSpaceDN w:val="0"/>
              <w:adjustRightInd w:val="0"/>
              <w:rPr>
                <w:rFonts w:cstheme="minorHAnsi"/>
                <w:color w:val="000000" w:themeColor="text1"/>
                <w:sz w:val="24"/>
                <w:szCs w:val="24"/>
              </w:rPr>
            </w:pPr>
            <w:r>
              <w:rPr>
                <w:rFonts w:cstheme="minorHAnsi"/>
                <w:color w:val="000000" w:themeColor="text1"/>
                <w:sz w:val="24"/>
                <w:szCs w:val="24"/>
              </w:rPr>
              <w:t>Topic 2 </w:t>
            </w:r>
            <w:r>
              <w:rPr>
                <w:rFonts w:cstheme="minorHAnsi"/>
                <w:color w:val="000000" w:themeColor="text1"/>
                <w:sz w:val="24"/>
                <w:szCs w:val="24"/>
              </w:rPr>
              <w:t>Identifying and preventing vulnerabilities</w:t>
            </w:r>
          </w:p>
          <w:p>
            <w:pPr>
              <w:numPr>
                <w:ilvl w:val="0"/>
                <w:numId w:val="4"/>
              </w:numPr>
              <w:autoSpaceDE w:val="0"/>
              <w:autoSpaceDN w:val="0"/>
              <w:adjustRightInd w:val="0"/>
              <w:rPr>
                <w:rFonts w:cstheme="minorHAnsi"/>
                <w:color w:val="000000" w:themeColor="text1"/>
                <w:sz w:val="24"/>
                <w:szCs w:val="24"/>
              </w:rPr>
            </w:pPr>
            <w:r>
              <w:rPr>
                <w:rFonts w:cstheme="minorHAnsi"/>
                <w:color w:val="000000" w:themeColor="text1"/>
                <w:sz w:val="24"/>
                <w:szCs w:val="24"/>
              </w:rPr>
              <w:t>Topic 3 </w:t>
            </w:r>
            <w:r>
              <w:rPr>
                <w:rFonts w:cstheme="minorHAnsi"/>
                <w:color w:val="000000" w:themeColor="text1"/>
                <w:sz w:val="24"/>
                <w:szCs w:val="24"/>
              </w:rPr>
              <w:t>Operating systems software</w:t>
            </w:r>
          </w:p>
          <w:p>
            <w:pPr>
              <w:numPr>
                <w:ilvl w:val="0"/>
                <w:numId w:val="4"/>
              </w:numPr>
              <w:autoSpaceDE w:val="0"/>
              <w:autoSpaceDN w:val="0"/>
              <w:adjustRightInd w:val="0"/>
              <w:rPr>
                <w:rFonts w:cstheme="minorHAnsi"/>
                <w:color w:val="000000" w:themeColor="text1"/>
                <w:sz w:val="24"/>
                <w:szCs w:val="24"/>
              </w:rPr>
            </w:pPr>
            <w:r>
              <w:rPr>
                <w:rFonts w:cstheme="minorHAnsi"/>
                <w:color w:val="000000" w:themeColor="text1"/>
                <w:sz w:val="24"/>
                <w:szCs w:val="24"/>
              </w:rPr>
              <w:t>Topic 4 </w:t>
            </w:r>
            <w:r>
              <w:rPr>
                <w:rFonts w:cstheme="minorHAnsi"/>
                <w:color w:val="000000" w:themeColor="text1"/>
                <w:sz w:val="24"/>
                <w:szCs w:val="24"/>
              </w:rPr>
              <w:t>Utility Software</w:t>
            </w:r>
          </w:p>
          <w:p>
            <w:pPr>
              <w:autoSpaceDE w:val="0"/>
              <w:autoSpaceDN w:val="0"/>
              <w:adjustRightInd w:val="0"/>
              <w:rPr>
                <w:rFonts w:cstheme="minorHAnsi"/>
                <w:color w:val="000000" w:themeColor="text1"/>
                <w:sz w:val="24"/>
                <w:szCs w:val="24"/>
              </w:rPr>
            </w:pPr>
            <w:r>
              <w:rPr>
                <w:rFonts w:cstheme="minorHAnsi"/>
                <w:color w:val="000000" w:themeColor="text1"/>
                <w:sz w:val="24"/>
                <w:szCs w:val="24"/>
              </w:rPr>
              <w:lastRenderedPageBreak/>
              <w:t>Unit 4 – This unit begins by describing excellent examples of ethical, cultural and environmental considerations in relation to selected Computer Science technologies. The unit continues to focus on licencing and specific legislation related to Computer Science.</w:t>
            </w:r>
          </w:p>
          <w:p>
            <w:pPr>
              <w:autoSpaceDE w:val="0"/>
              <w:autoSpaceDN w:val="0"/>
              <w:adjustRightInd w:val="0"/>
              <w:rPr>
                <w:rFonts w:cstheme="minorHAnsi"/>
                <w:color w:val="000000" w:themeColor="text1"/>
                <w:sz w:val="24"/>
                <w:szCs w:val="24"/>
              </w:rPr>
            </w:pPr>
          </w:p>
          <w:p>
            <w:pPr>
              <w:autoSpaceDE w:val="0"/>
              <w:autoSpaceDN w:val="0"/>
              <w:adjustRightInd w:val="0"/>
              <w:rPr>
                <w:rFonts w:cstheme="minorHAnsi"/>
                <w:color w:val="000000" w:themeColor="text1"/>
                <w:sz w:val="24"/>
                <w:szCs w:val="24"/>
              </w:rPr>
            </w:pPr>
            <w:r>
              <w:rPr>
                <w:rFonts w:cstheme="minorHAnsi"/>
                <w:color w:val="000000" w:themeColor="text1"/>
                <w:sz w:val="24"/>
                <w:szCs w:val="24"/>
              </w:rPr>
              <w:t>The following topics are covered</w:t>
            </w:r>
          </w:p>
          <w:p>
            <w:pPr>
              <w:numPr>
                <w:ilvl w:val="0"/>
                <w:numId w:val="4"/>
              </w:numPr>
              <w:autoSpaceDE w:val="0"/>
              <w:autoSpaceDN w:val="0"/>
              <w:adjustRightInd w:val="0"/>
              <w:rPr>
                <w:rFonts w:cstheme="minorHAnsi"/>
                <w:color w:val="000000" w:themeColor="text1"/>
                <w:sz w:val="24"/>
                <w:szCs w:val="24"/>
              </w:rPr>
            </w:pPr>
            <w:r>
              <w:rPr>
                <w:rFonts w:cstheme="minorHAnsi"/>
                <w:color w:val="000000" w:themeColor="text1"/>
                <w:sz w:val="24"/>
                <w:szCs w:val="24"/>
              </w:rPr>
              <w:t>Topic 1 </w:t>
            </w:r>
            <w:r>
              <w:rPr>
                <w:rFonts w:cstheme="minorHAnsi"/>
                <w:color w:val="000000" w:themeColor="text1"/>
                <w:sz w:val="24"/>
                <w:szCs w:val="24"/>
              </w:rPr>
              <w:t>Ethical and cultural issues</w:t>
            </w:r>
          </w:p>
          <w:p>
            <w:pPr>
              <w:numPr>
                <w:ilvl w:val="0"/>
                <w:numId w:val="4"/>
              </w:numPr>
              <w:autoSpaceDE w:val="0"/>
              <w:autoSpaceDN w:val="0"/>
              <w:adjustRightInd w:val="0"/>
              <w:rPr>
                <w:rFonts w:cstheme="minorHAnsi"/>
                <w:color w:val="000000" w:themeColor="text1"/>
                <w:sz w:val="24"/>
                <w:szCs w:val="24"/>
              </w:rPr>
            </w:pPr>
            <w:r>
              <w:rPr>
                <w:rFonts w:cstheme="minorHAnsi"/>
                <w:color w:val="000000" w:themeColor="text1"/>
                <w:sz w:val="24"/>
                <w:szCs w:val="24"/>
              </w:rPr>
              <w:t>Topic 2 </w:t>
            </w:r>
            <w:r>
              <w:rPr>
                <w:rFonts w:cstheme="minorHAnsi"/>
                <w:color w:val="000000" w:themeColor="text1"/>
                <w:sz w:val="24"/>
                <w:szCs w:val="24"/>
              </w:rPr>
              <w:t>Computer systems in the modern world</w:t>
            </w:r>
          </w:p>
          <w:p>
            <w:pPr>
              <w:numPr>
                <w:ilvl w:val="0"/>
                <w:numId w:val="4"/>
              </w:numPr>
              <w:autoSpaceDE w:val="0"/>
              <w:autoSpaceDN w:val="0"/>
              <w:adjustRightInd w:val="0"/>
              <w:rPr>
                <w:rFonts w:cstheme="minorHAnsi"/>
                <w:color w:val="000000" w:themeColor="text1"/>
                <w:sz w:val="24"/>
                <w:szCs w:val="24"/>
              </w:rPr>
            </w:pPr>
            <w:r>
              <w:rPr>
                <w:rFonts w:cstheme="minorHAnsi"/>
                <w:color w:val="000000" w:themeColor="text1"/>
                <w:sz w:val="24"/>
                <w:szCs w:val="24"/>
              </w:rPr>
              <w:t>Topic 3 </w:t>
            </w:r>
            <w:r>
              <w:rPr>
                <w:rFonts w:cstheme="minorHAnsi"/>
                <w:color w:val="000000" w:themeColor="text1"/>
                <w:sz w:val="24"/>
                <w:szCs w:val="24"/>
              </w:rPr>
              <w:t>Legislation and privacy</w:t>
            </w:r>
          </w:p>
          <w:p>
            <w:pPr>
              <w:autoSpaceDE w:val="0"/>
              <w:autoSpaceDN w:val="0"/>
              <w:adjustRightInd w:val="0"/>
              <w:rPr>
                <w:rFonts w:ascii="Verdana" w:hAnsi="Verdana" w:cs="Verdana"/>
                <w:sz w:val="20"/>
                <w:szCs w:val="20"/>
              </w:rPr>
            </w:pPr>
          </w:p>
        </w:tc>
        <w:tc>
          <w:tcPr>
            <w:tcW w:w="3613" w:type="dxa"/>
          </w:tcPr>
          <w:p>
            <w:pPr>
              <w:rPr>
                <w:rFonts w:cstheme="minorHAnsi"/>
                <w:sz w:val="24"/>
                <w:szCs w:val="24"/>
              </w:rPr>
            </w:pPr>
            <w:r>
              <w:rPr>
                <w:rFonts w:cstheme="minorHAnsi"/>
                <w:sz w:val="24"/>
                <w:szCs w:val="24"/>
              </w:rPr>
              <w:lastRenderedPageBreak/>
              <w:t>Students will be assessed at the end of each topic to demonstrate understanding. At the end of the unit a formal assessment will be given determining in more depth the students understanding the whole unit.</w:t>
            </w:r>
          </w:p>
          <w:p>
            <w:pPr>
              <w:rPr>
                <w:rFonts w:cstheme="minorHAnsi"/>
                <w:sz w:val="24"/>
                <w:szCs w:val="24"/>
              </w:rPr>
            </w:pPr>
          </w:p>
          <w:p>
            <w:pPr>
              <w:rPr>
                <w:rFonts w:cstheme="minorHAnsi"/>
                <w:sz w:val="24"/>
                <w:szCs w:val="24"/>
              </w:rPr>
            </w:pPr>
            <w:r>
              <w:rPr>
                <w:rFonts w:cstheme="minorHAnsi"/>
                <w:sz w:val="24"/>
                <w:szCs w:val="24"/>
              </w:rPr>
              <w:t xml:space="preserve">Peer assessment is done regularly with end of lesson assessments to help the students understand clearly what is required for the exam by using mark schemes. </w:t>
            </w:r>
            <w:r>
              <w:rPr>
                <w:rFonts w:cstheme="minorHAnsi"/>
                <w:sz w:val="24"/>
                <w:szCs w:val="24"/>
              </w:rPr>
              <w:br/>
            </w:r>
            <w:r>
              <w:rPr>
                <w:rFonts w:cstheme="minorHAnsi"/>
                <w:sz w:val="24"/>
                <w:szCs w:val="24"/>
              </w:rPr>
              <w:br/>
              <w:t xml:space="preserve">Reflection time will be given to </w:t>
            </w:r>
            <w:r>
              <w:rPr>
                <w:rFonts w:cstheme="minorHAnsi"/>
                <w:sz w:val="24"/>
                <w:szCs w:val="24"/>
              </w:rPr>
              <w:lastRenderedPageBreak/>
              <w:t>students to work on their targets which will allow for an improvements in their grades on work which has already been marked.</w:t>
            </w:r>
          </w:p>
          <w:p>
            <w:pPr>
              <w:autoSpaceDE w:val="0"/>
              <w:autoSpaceDN w:val="0"/>
              <w:adjustRightInd w:val="0"/>
              <w:rPr>
                <w:rFonts w:ascii="Verdana" w:hAnsi="Verdana" w:cs="Verdana"/>
                <w:sz w:val="20"/>
                <w:szCs w:val="20"/>
              </w:rPr>
            </w:pPr>
          </w:p>
        </w:tc>
        <w:tc>
          <w:tcPr>
            <w:tcW w:w="2915" w:type="dxa"/>
            <w:shd w:val="clear" w:color="auto" w:fill="auto"/>
          </w:tcPr>
          <w:p>
            <w:pPr>
              <w:rPr>
                <w:rFonts w:cstheme="minorHAnsi"/>
                <w:sz w:val="24"/>
                <w:szCs w:val="24"/>
              </w:rPr>
            </w:pPr>
            <w:r>
              <w:rPr>
                <w:rFonts w:cstheme="minorHAnsi"/>
                <w:sz w:val="24"/>
                <w:szCs w:val="24"/>
              </w:rPr>
              <w:lastRenderedPageBreak/>
              <w:t>All presentations, tasks and worksheets are on Firefly which allows students to revisit any topics covered in this unit.</w:t>
            </w:r>
          </w:p>
          <w:p>
            <w:pPr>
              <w:rPr>
                <w:rFonts w:cstheme="minorHAnsi"/>
                <w:sz w:val="24"/>
                <w:szCs w:val="24"/>
              </w:rPr>
            </w:pPr>
          </w:p>
          <w:p>
            <w:pPr>
              <w:rPr>
                <w:rFonts w:cstheme="minorHAnsi"/>
                <w:sz w:val="24"/>
                <w:szCs w:val="24"/>
              </w:rPr>
            </w:pPr>
            <w:r>
              <w:rPr>
                <w:rFonts w:cstheme="minorHAnsi"/>
                <w:sz w:val="24"/>
                <w:szCs w:val="24"/>
              </w:rPr>
              <w:t xml:space="preserve">Students also have access to the Cambridge GCSE MOOC website which provides videos and resources to help reinforce the students understanding of the topics. The link for this website can be found </w:t>
            </w:r>
            <w:r>
              <w:rPr>
                <w:rFonts w:cstheme="minorHAnsi"/>
                <w:sz w:val="24"/>
                <w:szCs w:val="24"/>
              </w:rPr>
              <w:lastRenderedPageBreak/>
              <w:t>on the Computing section of Firefly.</w:t>
            </w:r>
          </w:p>
          <w:p>
            <w:pPr>
              <w:rPr>
                <w:rFonts w:cstheme="minorHAnsi"/>
                <w:sz w:val="24"/>
                <w:szCs w:val="24"/>
              </w:rPr>
            </w:pPr>
          </w:p>
        </w:tc>
      </w:tr>
      <w:tr>
        <w:tc>
          <w:tcPr>
            <w:tcW w:w="1039" w:type="dxa"/>
          </w:tcPr>
          <w:p>
            <w:pPr>
              <w:rPr>
                <w:rFonts w:cstheme="minorHAnsi"/>
                <w:sz w:val="24"/>
                <w:szCs w:val="24"/>
              </w:rPr>
            </w:pPr>
            <w:r>
              <w:rPr>
                <w:rFonts w:cstheme="minorHAnsi"/>
                <w:sz w:val="24"/>
                <w:szCs w:val="24"/>
              </w:rPr>
              <w:lastRenderedPageBreak/>
              <w:t>Spring 2</w:t>
            </w:r>
          </w:p>
        </w:tc>
        <w:tc>
          <w:tcPr>
            <w:tcW w:w="1649" w:type="dxa"/>
          </w:tcPr>
          <w:p>
            <w:pPr>
              <w:rPr>
                <w:rFonts w:cstheme="minorHAnsi"/>
                <w:sz w:val="24"/>
                <w:szCs w:val="24"/>
              </w:rPr>
            </w:pPr>
            <w:r>
              <w:rPr>
                <w:rFonts w:cstheme="minorHAnsi"/>
                <w:sz w:val="24"/>
                <w:szCs w:val="24"/>
              </w:rPr>
              <w:t>Unit 5  Algorithms</w:t>
            </w:r>
          </w:p>
          <w:p>
            <w:pPr>
              <w:rPr>
                <w:rFonts w:cstheme="minorHAnsi"/>
                <w:sz w:val="24"/>
                <w:szCs w:val="24"/>
              </w:rPr>
            </w:pPr>
          </w:p>
          <w:p>
            <w:pPr>
              <w:pStyle w:val="NormalWeb"/>
              <w:spacing w:line="255" w:lineRule="atLeast"/>
              <w:rPr>
                <w:rFonts w:asciiTheme="minorHAnsi" w:hAnsiTheme="minorHAnsi" w:cstheme="minorHAnsi"/>
                <w:b/>
                <w:bCs/>
                <w:color w:val="666666"/>
                <w:lang w:val="en-US"/>
              </w:rPr>
            </w:pPr>
            <w:r>
              <w:rPr>
                <w:rFonts w:asciiTheme="minorHAnsi" w:hAnsiTheme="minorHAnsi" w:cstheme="minorHAnsi"/>
                <w:b/>
                <w:bCs/>
                <w:color w:val="666666"/>
                <w:lang w:val="en-US"/>
              </w:rPr>
              <w:br/>
            </w:r>
          </w:p>
          <w:p>
            <w:pPr>
              <w:rPr>
                <w:rFonts w:cstheme="minorHAnsi"/>
                <w:sz w:val="24"/>
                <w:szCs w:val="24"/>
              </w:rPr>
            </w:pPr>
          </w:p>
        </w:tc>
        <w:tc>
          <w:tcPr>
            <w:tcW w:w="5521" w:type="dxa"/>
          </w:tcPr>
          <w:p>
            <w:pPr>
              <w:pStyle w:val="PGKS3text"/>
              <w:rPr>
                <w:rFonts w:asciiTheme="minorHAnsi" w:hAnsiTheme="minorHAnsi" w:cstheme="minorHAnsi"/>
                <w:sz w:val="24"/>
                <w:szCs w:val="24"/>
              </w:rPr>
            </w:pPr>
            <w:r>
              <w:rPr>
                <w:rFonts w:asciiTheme="minorHAnsi" w:hAnsiTheme="minorHAnsi" w:cstheme="minorHAnsi"/>
                <w:sz w:val="24"/>
                <w:szCs w:val="24"/>
              </w:rPr>
              <w:t>This unit begins by looking at computational thinking, including abstraction and decomposition. Practical experience of writing, tracing and modelling algorithms using pseudocode and flowcharts is provided. These skills are subsequently used to interpret and compare relevant searching and sorting algorithms including the merge and insertion sorts. Students will also be given ample practical experience of correcting and completing algorithms (including debugging and testing) in worksheets and homework.</w:t>
            </w:r>
          </w:p>
          <w:p>
            <w:pPr>
              <w:pStyle w:val="PGKS3text"/>
              <w:rPr>
                <w:rFonts w:asciiTheme="minorHAnsi" w:hAnsiTheme="minorHAnsi" w:cstheme="minorHAnsi"/>
                <w:sz w:val="24"/>
                <w:szCs w:val="24"/>
              </w:rPr>
            </w:pPr>
          </w:p>
          <w:p>
            <w:pPr>
              <w:autoSpaceDE w:val="0"/>
              <w:autoSpaceDN w:val="0"/>
              <w:adjustRightInd w:val="0"/>
              <w:rPr>
                <w:rFonts w:cstheme="minorHAnsi"/>
                <w:color w:val="000000" w:themeColor="text1"/>
                <w:sz w:val="24"/>
                <w:szCs w:val="24"/>
              </w:rPr>
            </w:pPr>
            <w:r>
              <w:rPr>
                <w:rFonts w:cstheme="minorHAnsi"/>
                <w:color w:val="000000" w:themeColor="text1"/>
                <w:sz w:val="24"/>
                <w:szCs w:val="24"/>
              </w:rPr>
              <w:t>The following topics are covered</w:t>
            </w:r>
          </w:p>
          <w:p>
            <w:pPr>
              <w:numPr>
                <w:ilvl w:val="0"/>
                <w:numId w:val="4"/>
              </w:numPr>
              <w:autoSpaceDE w:val="0"/>
              <w:autoSpaceDN w:val="0"/>
              <w:adjustRightInd w:val="0"/>
              <w:rPr>
                <w:rFonts w:cstheme="minorHAnsi"/>
                <w:color w:val="000000" w:themeColor="text1"/>
                <w:sz w:val="24"/>
                <w:szCs w:val="24"/>
              </w:rPr>
            </w:pPr>
            <w:r>
              <w:rPr>
                <w:rFonts w:cstheme="minorHAnsi"/>
                <w:color w:val="000000" w:themeColor="text1"/>
                <w:sz w:val="24"/>
                <w:szCs w:val="24"/>
              </w:rPr>
              <w:t>Topic 1 </w:t>
            </w:r>
            <w:r>
              <w:rPr>
                <w:rFonts w:cstheme="minorHAnsi"/>
                <w:color w:val="000000" w:themeColor="text1"/>
                <w:sz w:val="24"/>
                <w:szCs w:val="24"/>
              </w:rPr>
              <w:t>Computational thinking</w:t>
            </w:r>
          </w:p>
          <w:p>
            <w:pPr>
              <w:numPr>
                <w:ilvl w:val="0"/>
                <w:numId w:val="4"/>
              </w:numPr>
              <w:autoSpaceDE w:val="0"/>
              <w:autoSpaceDN w:val="0"/>
              <w:adjustRightInd w:val="0"/>
              <w:rPr>
                <w:rFonts w:cstheme="minorHAnsi"/>
                <w:color w:val="000000" w:themeColor="text1"/>
                <w:sz w:val="24"/>
                <w:szCs w:val="24"/>
              </w:rPr>
            </w:pPr>
            <w:r>
              <w:rPr>
                <w:rFonts w:cstheme="minorHAnsi"/>
                <w:color w:val="000000" w:themeColor="text1"/>
                <w:sz w:val="24"/>
                <w:szCs w:val="24"/>
              </w:rPr>
              <w:t>Topic 2 </w:t>
            </w:r>
            <w:r>
              <w:rPr>
                <w:rFonts w:cstheme="minorHAnsi"/>
                <w:color w:val="000000" w:themeColor="text1"/>
                <w:sz w:val="24"/>
                <w:szCs w:val="24"/>
              </w:rPr>
              <w:t>Searching algorithms</w:t>
            </w:r>
          </w:p>
          <w:p>
            <w:pPr>
              <w:numPr>
                <w:ilvl w:val="0"/>
                <w:numId w:val="4"/>
              </w:numPr>
              <w:autoSpaceDE w:val="0"/>
              <w:autoSpaceDN w:val="0"/>
              <w:adjustRightInd w:val="0"/>
              <w:rPr>
                <w:rFonts w:cstheme="minorHAnsi"/>
                <w:color w:val="000000" w:themeColor="text1"/>
                <w:sz w:val="24"/>
                <w:szCs w:val="24"/>
              </w:rPr>
            </w:pPr>
            <w:r>
              <w:rPr>
                <w:rFonts w:cstheme="minorHAnsi"/>
                <w:color w:val="000000" w:themeColor="text1"/>
                <w:sz w:val="24"/>
                <w:szCs w:val="24"/>
              </w:rPr>
              <w:t>Topic 3 </w:t>
            </w:r>
            <w:r>
              <w:rPr>
                <w:rFonts w:cstheme="minorHAnsi"/>
                <w:color w:val="000000" w:themeColor="text1"/>
                <w:sz w:val="24"/>
                <w:szCs w:val="24"/>
              </w:rPr>
              <w:t>Sorting algorithms</w:t>
            </w:r>
          </w:p>
          <w:p>
            <w:pPr>
              <w:numPr>
                <w:ilvl w:val="0"/>
                <w:numId w:val="4"/>
              </w:numPr>
              <w:autoSpaceDE w:val="0"/>
              <w:autoSpaceDN w:val="0"/>
              <w:adjustRightInd w:val="0"/>
              <w:rPr>
                <w:rFonts w:cstheme="minorHAnsi"/>
                <w:color w:val="000000" w:themeColor="text1"/>
                <w:sz w:val="24"/>
                <w:szCs w:val="24"/>
              </w:rPr>
            </w:pPr>
            <w:r>
              <w:rPr>
                <w:rFonts w:cstheme="minorHAnsi"/>
                <w:color w:val="000000" w:themeColor="text1"/>
                <w:sz w:val="24"/>
                <w:szCs w:val="24"/>
              </w:rPr>
              <w:t>Topic</w:t>
            </w:r>
            <w:r>
              <w:rPr>
                <w:rFonts w:cstheme="minorHAnsi"/>
                <w:color w:val="000000" w:themeColor="text1"/>
                <w:sz w:val="24"/>
                <w:szCs w:val="24"/>
              </w:rPr>
              <w:t xml:space="preserve"> 4</w:t>
            </w:r>
            <w:r>
              <w:rPr>
                <w:rFonts w:cstheme="minorHAnsi"/>
                <w:color w:val="000000" w:themeColor="text1"/>
                <w:sz w:val="24"/>
                <w:szCs w:val="24"/>
              </w:rPr>
              <w:t> </w:t>
            </w:r>
            <w:r>
              <w:rPr>
                <w:rFonts w:cstheme="minorHAnsi"/>
                <w:color w:val="000000" w:themeColor="text1"/>
                <w:sz w:val="24"/>
                <w:szCs w:val="24"/>
              </w:rPr>
              <w:t>Pseudocode</w:t>
            </w:r>
          </w:p>
          <w:p>
            <w:pPr>
              <w:numPr>
                <w:ilvl w:val="0"/>
                <w:numId w:val="4"/>
              </w:numPr>
              <w:autoSpaceDE w:val="0"/>
              <w:autoSpaceDN w:val="0"/>
              <w:adjustRightInd w:val="0"/>
              <w:rPr>
                <w:rFonts w:cstheme="minorHAnsi"/>
                <w:color w:val="000000" w:themeColor="text1"/>
                <w:sz w:val="24"/>
                <w:szCs w:val="24"/>
              </w:rPr>
            </w:pPr>
            <w:r>
              <w:rPr>
                <w:rFonts w:cstheme="minorHAnsi"/>
                <w:color w:val="000000" w:themeColor="text1"/>
                <w:sz w:val="24"/>
                <w:szCs w:val="24"/>
              </w:rPr>
              <w:lastRenderedPageBreak/>
              <w:t>Topic 5 Interpreting, correcting and completing algorithms</w:t>
            </w:r>
          </w:p>
          <w:p>
            <w:pPr>
              <w:pStyle w:val="PGKS3text"/>
              <w:rPr>
                <w:rFonts w:asciiTheme="minorHAnsi" w:hAnsiTheme="minorHAnsi" w:cstheme="minorHAnsi"/>
                <w:sz w:val="24"/>
                <w:szCs w:val="24"/>
              </w:rPr>
            </w:pPr>
          </w:p>
        </w:tc>
        <w:tc>
          <w:tcPr>
            <w:tcW w:w="3613" w:type="dxa"/>
          </w:tcPr>
          <w:p>
            <w:pPr>
              <w:rPr>
                <w:rFonts w:cstheme="minorHAnsi"/>
                <w:sz w:val="24"/>
                <w:szCs w:val="24"/>
              </w:rPr>
            </w:pPr>
            <w:r>
              <w:rPr>
                <w:rFonts w:cstheme="minorHAnsi"/>
                <w:sz w:val="24"/>
                <w:szCs w:val="24"/>
              </w:rPr>
              <w:lastRenderedPageBreak/>
              <w:t>Students will be assessed at the end of each topic to demonstrate understanding. At the end of the unit a formal assessment will be given determining in more depth the students understanding the whole unit.</w:t>
            </w:r>
          </w:p>
          <w:p>
            <w:pPr>
              <w:rPr>
                <w:rFonts w:cstheme="minorHAnsi"/>
                <w:sz w:val="24"/>
                <w:szCs w:val="24"/>
              </w:rPr>
            </w:pPr>
          </w:p>
          <w:p>
            <w:pPr>
              <w:rPr>
                <w:rFonts w:cstheme="minorHAnsi"/>
                <w:sz w:val="24"/>
                <w:szCs w:val="24"/>
              </w:rPr>
            </w:pPr>
            <w:r>
              <w:rPr>
                <w:rFonts w:cstheme="minorHAnsi"/>
                <w:sz w:val="24"/>
                <w:szCs w:val="24"/>
              </w:rPr>
              <w:t xml:space="preserve">Peer assessment is done regularly with end of lesson assessments to help the students understand clearly what is required for the exam by using mark schemes. </w:t>
            </w:r>
            <w:r>
              <w:rPr>
                <w:rFonts w:cstheme="minorHAnsi"/>
                <w:sz w:val="24"/>
                <w:szCs w:val="24"/>
              </w:rPr>
              <w:br/>
            </w:r>
            <w:r>
              <w:rPr>
                <w:rFonts w:cstheme="minorHAnsi"/>
                <w:sz w:val="24"/>
                <w:szCs w:val="24"/>
              </w:rPr>
              <w:br/>
              <w:t xml:space="preserve">Reflection time will be given to students to work on their targets which will allow for an </w:t>
            </w:r>
            <w:r>
              <w:rPr>
                <w:rFonts w:cstheme="minorHAnsi"/>
                <w:sz w:val="24"/>
                <w:szCs w:val="24"/>
              </w:rPr>
              <w:lastRenderedPageBreak/>
              <w:t>improvements in their grades on work which has already been marked.</w:t>
            </w:r>
          </w:p>
          <w:p>
            <w:pPr>
              <w:rPr>
                <w:rFonts w:cstheme="minorHAnsi"/>
                <w:sz w:val="24"/>
                <w:szCs w:val="24"/>
              </w:rPr>
            </w:pPr>
          </w:p>
        </w:tc>
        <w:tc>
          <w:tcPr>
            <w:tcW w:w="2915" w:type="dxa"/>
            <w:shd w:val="clear" w:color="auto" w:fill="auto"/>
          </w:tcPr>
          <w:p>
            <w:pPr>
              <w:rPr>
                <w:rFonts w:cstheme="minorHAnsi"/>
                <w:sz w:val="24"/>
                <w:szCs w:val="24"/>
              </w:rPr>
            </w:pPr>
            <w:r>
              <w:rPr>
                <w:rFonts w:cstheme="minorHAnsi"/>
                <w:sz w:val="24"/>
                <w:szCs w:val="24"/>
              </w:rPr>
              <w:lastRenderedPageBreak/>
              <w:t>All presentations, tasks and worksheets are on Firefly which allows students to revisit any topics covered in this unit.</w:t>
            </w:r>
          </w:p>
          <w:p>
            <w:pPr>
              <w:rPr>
                <w:rFonts w:cstheme="minorHAnsi"/>
                <w:sz w:val="24"/>
                <w:szCs w:val="24"/>
              </w:rPr>
            </w:pPr>
          </w:p>
          <w:p>
            <w:pPr>
              <w:rPr>
                <w:rFonts w:cstheme="minorHAnsi"/>
                <w:sz w:val="24"/>
                <w:szCs w:val="24"/>
              </w:rPr>
            </w:pPr>
            <w:r>
              <w:rPr>
                <w:rFonts w:cstheme="minorHAnsi"/>
                <w:sz w:val="24"/>
                <w:szCs w:val="24"/>
              </w:rPr>
              <w:t>Students also have access to the Cambridge GCSE MOOC website which provides videos and resources to help reinforce the students understanding of the topics. The link for this website can be found on the Computing section of Firefly.</w:t>
            </w:r>
          </w:p>
          <w:p>
            <w:pPr>
              <w:rPr>
                <w:rFonts w:cstheme="minorHAnsi"/>
                <w:sz w:val="24"/>
                <w:szCs w:val="24"/>
              </w:rPr>
            </w:pPr>
          </w:p>
        </w:tc>
      </w:tr>
      <w:tr>
        <w:tc>
          <w:tcPr>
            <w:tcW w:w="1039" w:type="dxa"/>
          </w:tcPr>
          <w:p>
            <w:pPr>
              <w:rPr>
                <w:rFonts w:cstheme="minorHAnsi"/>
                <w:sz w:val="24"/>
                <w:szCs w:val="24"/>
              </w:rPr>
            </w:pPr>
            <w:r>
              <w:rPr>
                <w:rFonts w:cstheme="minorHAnsi"/>
                <w:sz w:val="24"/>
                <w:szCs w:val="24"/>
              </w:rPr>
              <w:t xml:space="preserve">Summer 1 </w:t>
            </w:r>
          </w:p>
        </w:tc>
        <w:tc>
          <w:tcPr>
            <w:tcW w:w="1649" w:type="dxa"/>
          </w:tcPr>
          <w:p>
            <w:pPr>
              <w:rPr>
                <w:rFonts w:cstheme="minorHAnsi"/>
                <w:sz w:val="24"/>
                <w:szCs w:val="24"/>
              </w:rPr>
            </w:pPr>
            <w:r>
              <w:rPr>
                <w:rFonts w:cstheme="minorHAnsi"/>
                <w:sz w:val="24"/>
                <w:szCs w:val="24"/>
              </w:rPr>
              <w:t>Unit 6 Programming</w:t>
            </w:r>
          </w:p>
        </w:tc>
        <w:tc>
          <w:tcPr>
            <w:tcW w:w="5521" w:type="dxa"/>
          </w:tcPr>
          <w:p>
            <w:pPr>
              <w:rPr>
                <w:rFonts w:cstheme="minorHAnsi"/>
                <w:color w:val="000000" w:themeColor="text1"/>
                <w:sz w:val="24"/>
                <w:szCs w:val="24"/>
              </w:rPr>
            </w:pPr>
            <w:r>
              <w:rPr>
                <w:rFonts w:cstheme="minorHAnsi"/>
                <w:color w:val="000000" w:themeColor="text1"/>
                <w:sz w:val="24"/>
                <w:szCs w:val="24"/>
              </w:rPr>
              <w:t xml:space="preserve">In this unit the basic programming constructs are covered as well as string manipulation and file handling. Computational logic is covered in a fourth lesson, before examining the use of functions and procedures to structure code. Finally, records and the use of SQL to search for data are covered. The unit is independent of any particular programming language but students will be learning Visual Basic alongside the lessons to help prepare for the Non-Examined Unit in Year 11. </w:t>
            </w:r>
          </w:p>
          <w:p>
            <w:pPr>
              <w:rPr>
                <w:rFonts w:cstheme="minorHAnsi"/>
                <w:color w:val="000000" w:themeColor="text1"/>
                <w:sz w:val="24"/>
                <w:szCs w:val="24"/>
              </w:rPr>
            </w:pPr>
          </w:p>
          <w:p>
            <w:pPr>
              <w:autoSpaceDE w:val="0"/>
              <w:autoSpaceDN w:val="0"/>
              <w:adjustRightInd w:val="0"/>
              <w:rPr>
                <w:rFonts w:cstheme="minorHAnsi"/>
                <w:color w:val="000000" w:themeColor="text1"/>
                <w:sz w:val="24"/>
                <w:szCs w:val="24"/>
              </w:rPr>
            </w:pPr>
            <w:r>
              <w:rPr>
                <w:rFonts w:cstheme="minorHAnsi"/>
                <w:color w:val="000000" w:themeColor="text1"/>
                <w:sz w:val="24"/>
                <w:szCs w:val="24"/>
              </w:rPr>
              <w:t>The following topics are covered</w:t>
            </w:r>
          </w:p>
          <w:p>
            <w:pPr>
              <w:numPr>
                <w:ilvl w:val="0"/>
                <w:numId w:val="4"/>
              </w:numPr>
              <w:autoSpaceDE w:val="0"/>
              <w:autoSpaceDN w:val="0"/>
              <w:adjustRightInd w:val="0"/>
              <w:rPr>
                <w:rFonts w:cstheme="minorHAnsi"/>
                <w:color w:val="000000" w:themeColor="text1"/>
                <w:sz w:val="24"/>
                <w:szCs w:val="24"/>
              </w:rPr>
            </w:pPr>
            <w:r>
              <w:rPr>
                <w:rFonts w:cstheme="minorHAnsi"/>
                <w:color w:val="000000" w:themeColor="text1"/>
                <w:sz w:val="24"/>
                <w:szCs w:val="24"/>
              </w:rPr>
              <w:t>Topic 1 </w:t>
            </w:r>
            <w:r>
              <w:rPr>
                <w:rFonts w:cstheme="minorHAnsi"/>
                <w:color w:val="000000" w:themeColor="text1"/>
                <w:sz w:val="24"/>
                <w:szCs w:val="24"/>
              </w:rPr>
              <w:t>Programming Concepts</w:t>
            </w:r>
          </w:p>
          <w:p>
            <w:pPr>
              <w:numPr>
                <w:ilvl w:val="0"/>
                <w:numId w:val="4"/>
              </w:numPr>
              <w:autoSpaceDE w:val="0"/>
              <w:autoSpaceDN w:val="0"/>
              <w:adjustRightInd w:val="0"/>
              <w:rPr>
                <w:rFonts w:cstheme="minorHAnsi"/>
                <w:color w:val="000000" w:themeColor="text1"/>
                <w:sz w:val="24"/>
                <w:szCs w:val="24"/>
              </w:rPr>
            </w:pPr>
            <w:r>
              <w:rPr>
                <w:rFonts w:cstheme="minorHAnsi"/>
                <w:color w:val="000000" w:themeColor="text1"/>
                <w:sz w:val="24"/>
                <w:szCs w:val="24"/>
              </w:rPr>
              <w:t>Topic 2 </w:t>
            </w:r>
            <w:r>
              <w:rPr>
                <w:rFonts w:cstheme="minorHAnsi"/>
                <w:color w:val="000000" w:themeColor="text1"/>
                <w:sz w:val="24"/>
                <w:szCs w:val="24"/>
              </w:rPr>
              <w:t>Sequence and Selection</w:t>
            </w:r>
          </w:p>
          <w:p>
            <w:pPr>
              <w:numPr>
                <w:ilvl w:val="0"/>
                <w:numId w:val="4"/>
              </w:numPr>
              <w:autoSpaceDE w:val="0"/>
              <w:autoSpaceDN w:val="0"/>
              <w:adjustRightInd w:val="0"/>
              <w:rPr>
                <w:rFonts w:cstheme="minorHAnsi"/>
                <w:color w:val="000000" w:themeColor="text1"/>
                <w:sz w:val="24"/>
                <w:szCs w:val="24"/>
              </w:rPr>
            </w:pPr>
            <w:r>
              <w:rPr>
                <w:rFonts w:cstheme="minorHAnsi"/>
                <w:color w:val="000000" w:themeColor="text1"/>
                <w:sz w:val="24"/>
                <w:szCs w:val="24"/>
              </w:rPr>
              <w:t>Topic 3 </w:t>
            </w:r>
            <w:r>
              <w:rPr>
                <w:rFonts w:cstheme="minorHAnsi"/>
                <w:color w:val="000000" w:themeColor="text1"/>
                <w:sz w:val="24"/>
                <w:szCs w:val="24"/>
              </w:rPr>
              <w:t>Iteration</w:t>
            </w:r>
          </w:p>
          <w:p>
            <w:pPr>
              <w:numPr>
                <w:ilvl w:val="0"/>
                <w:numId w:val="4"/>
              </w:numPr>
              <w:autoSpaceDE w:val="0"/>
              <w:autoSpaceDN w:val="0"/>
              <w:adjustRightInd w:val="0"/>
              <w:rPr>
                <w:rFonts w:cstheme="minorHAnsi"/>
                <w:color w:val="000000" w:themeColor="text1"/>
                <w:sz w:val="24"/>
                <w:szCs w:val="24"/>
              </w:rPr>
            </w:pPr>
            <w:r>
              <w:rPr>
                <w:rFonts w:cstheme="minorHAnsi"/>
                <w:color w:val="000000" w:themeColor="text1"/>
                <w:sz w:val="24"/>
                <w:szCs w:val="24"/>
              </w:rPr>
              <w:t>Topic 4 </w:t>
            </w:r>
            <w:r>
              <w:rPr>
                <w:rFonts w:cstheme="minorHAnsi"/>
                <w:color w:val="000000" w:themeColor="text1"/>
                <w:sz w:val="24"/>
                <w:szCs w:val="24"/>
              </w:rPr>
              <w:t>Arrays</w:t>
            </w:r>
          </w:p>
          <w:p>
            <w:pPr>
              <w:numPr>
                <w:ilvl w:val="0"/>
                <w:numId w:val="4"/>
              </w:numPr>
              <w:autoSpaceDE w:val="0"/>
              <w:autoSpaceDN w:val="0"/>
              <w:adjustRightInd w:val="0"/>
              <w:rPr>
                <w:rFonts w:cstheme="minorHAnsi"/>
                <w:color w:val="000000" w:themeColor="text1"/>
                <w:sz w:val="24"/>
                <w:szCs w:val="24"/>
              </w:rPr>
            </w:pPr>
            <w:r>
              <w:rPr>
                <w:rFonts w:cstheme="minorHAnsi"/>
                <w:color w:val="000000" w:themeColor="text1"/>
                <w:sz w:val="24"/>
                <w:szCs w:val="24"/>
              </w:rPr>
              <w:t xml:space="preserve">Topic 5 </w:t>
            </w:r>
            <w:r>
              <w:rPr>
                <w:rFonts w:cstheme="minorHAnsi"/>
                <w:color w:val="000000" w:themeColor="text1"/>
                <w:sz w:val="24"/>
                <w:szCs w:val="24"/>
              </w:rPr>
              <w:t>Functions and procedures</w:t>
            </w:r>
          </w:p>
          <w:p>
            <w:pPr>
              <w:numPr>
                <w:ilvl w:val="0"/>
                <w:numId w:val="4"/>
              </w:numPr>
              <w:autoSpaceDE w:val="0"/>
              <w:autoSpaceDN w:val="0"/>
              <w:adjustRightInd w:val="0"/>
              <w:rPr>
                <w:rFonts w:cstheme="minorHAnsi"/>
                <w:color w:val="000000" w:themeColor="text1"/>
                <w:sz w:val="24"/>
                <w:szCs w:val="24"/>
              </w:rPr>
            </w:pPr>
            <w:r>
              <w:rPr>
                <w:rFonts w:cstheme="minorHAnsi"/>
                <w:color w:val="000000" w:themeColor="text1"/>
                <w:sz w:val="24"/>
                <w:szCs w:val="24"/>
              </w:rPr>
              <w:t>Topic 6 Records and Files</w:t>
            </w:r>
          </w:p>
          <w:p>
            <w:pPr>
              <w:rPr>
                <w:rFonts w:cstheme="minorHAnsi"/>
                <w:color w:val="000000" w:themeColor="text1"/>
                <w:sz w:val="24"/>
                <w:szCs w:val="24"/>
              </w:rPr>
            </w:pPr>
          </w:p>
        </w:tc>
        <w:tc>
          <w:tcPr>
            <w:tcW w:w="3613" w:type="dxa"/>
          </w:tcPr>
          <w:p>
            <w:pPr>
              <w:rPr>
                <w:rFonts w:cstheme="minorHAnsi"/>
                <w:sz w:val="24"/>
                <w:szCs w:val="24"/>
              </w:rPr>
            </w:pPr>
            <w:r>
              <w:rPr>
                <w:rFonts w:cstheme="minorHAnsi"/>
                <w:sz w:val="24"/>
                <w:szCs w:val="24"/>
              </w:rPr>
              <w:t>Students will be assessed at the end of each topic to demonstrate understanding. At the end of the unit a formal assessment will be given determining in more depth the students understanding the whole unit.</w:t>
            </w:r>
            <w:r>
              <w:rPr>
                <w:rFonts w:cstheme="minorHAnsi"/>
                <w:sz w:val="24"/>
                <w:szCs w:val="24"/>
              </w:rPr>
              <w:t xml:space="preserve"> Students will also be given simple problems to solve using Visual Basic using the theory they have learnt and putting it into practice. </w:t>
            </w:r>
          </w:p>
          <w:p>
            <w:pPr>
              <w:rPr>
                <w:rFonts w:cstheme="minorHAnsi"/>
                <w:sz w:val="24"/>
                <w:szCs w:val="24"/>
              </w:rPr>
            </w:pPr>
          </w:p>
          <w:p>
            <w:pPr>
              <w:rPr>
                <w:rFonts w:cstheme="minorHAnsi"/>
                <w:sz w:val="24"/>
                <w:szCs w:val="24"/>
              </w:rPr>
            </w:pPr>
            <w:r>
              <w:rPr>
                <w:rFonts w:cstheme="minorHAnsi"/>
                <w:sz w:val="24"/>
                <w:szCs w:val="24"/>
              </w:rPr>
              <w:t xml:space="preserve">Peer assessment is done regularly with end of lesson assessments to help the students understand clearly what is required for the exam by using mark schemes. </w:t>
            </w:r>
            <w:r>
              <w:rPr>
                <w:rFonts w:cstheme="minorHAnsi"/>
                <w:sz w:val="24"/>
                <w:szCs w:val="24"/>
              </w:rPr>
              <w:br/>
            </w:r>
            <w:r>
              <w:rPr>
                <w:rFonts w:cstheme="minorHAnsi"/>
                <w:sz w:val="24"/>
                <w:szCs w:val="24"/>
              </w:rPr>
              <w:br/>
              <w:t>Reflection time will be given to students to work on their targets which will allow for an improvements in their grades on work which has already been marked.</w:t>
            </w:r>
          </w:p>
          <w:p>
            <w:pPr>
              <w:rPr>
                <w:rFonts w:cstheme="minorHAnsi"/>
                <w:sz w:val="24"/>
                <w:szCs w:val="24"/>
              </w:rPr>
            </w:pPr>
          </w:p>
        </w:tc>
        <w:tc>
          <w:tcPr>
            <w:tcW w:w="2915" w:type="dxa"/>
            <w:shd w:val="clear" w:color="auto" w:fill="auto"/>
          </w:tcPr>
          <w:p>
            <w:pPr>
              <w:rPr>
                <w:rFonts w:cstheme="minorHAnsi"/>
                <w:sz w:val="24"/>
                <w:szCs w:val="24"/>
              </w:rPr>
            </w:pPr>
            <w:r>
              <w:rPr>
                <w:rFonts w:cstheme="minorHAnsi"/>
                <w:sz w:val="24"/>
                <w:szCs w:val="24"/>
              </w:rPr>
              <w:t>All presentations, tasks and worksheets are on Firefly which allows students to revisit any topics covered in this unit.</w:t>
            </w:r>
          </w:p>
          <w:p>
            <w:pPr>
              <w:rPr>
                <w:rFonts w:cstheme="minorHAnsi"/>
                <w:sz w:val="24"/>
                <w:szCs w:val="24"/>
              </w:rPr>
            </w:pPr>
          </w:p>
          <w:p>
            <w:pPr>
              <w:rPr>
                <w:rFonts w:cstheme="minorHAnsi"/>
                <w:sz w:val="24"/>
                <w:szCs w:val="24"/>
              </w:rPr>
            </w:pPr>
            <w:r>
              <w:rPr>
                <w:rFonts w:cstheme="minorHAnsi"/>
                <w:sz w:val="24"/>
                <w:szCs w:val="24"/>
              </w:rPr>
              <w:t>Students also have access to the Cambridge GCSE MOOC website which provides videos and resources to help reinforce the students understanding of the topics. The link for this website can be found on the Computing section of Firefly.</w:t>
            </w:r>
          </w:p>
          <w:p>
            <w:pPr>
              <w:autoSpaceDE w:val="0"/>
              <w:autoSpaceDN w:val="0"/>
              <w:adjustRightInd w:val="0"/>
              <w:rPr>
                <w:rFonts w:cstheme="minorHAnsi"/>
                <w:sz w:val="24"/>
                <w:szCs w:val="24"/>
              </w:rPr>
            </w:pPr>
          </w:p>
          <w:p>
            <w:pPr>
              <w:autoSpaceDE w:val="0"/>
              <w:autoSpaceDN w:val="0"/>
              <w:adjustRightInd w:val="0"/>
              <w:rPr>
                <w:rFonts w:cstheme="minorHAnsi"/>
                <w:sz w:val="24"/>
                <w:szCs w:val="24"/>
              </w:rPr>
            </w:pPr>
            <w:r>
              <w:rPr>
                <w:rFonts w:cstheme="minorHAnsi"/>
                <w:sz w:val="24"/>
                <w:szCs w:val="24"/>
              </w:rPr>
              <w:t xml:space="preserve">Students can also start practising programming in Visual Basic in their own time. They can remote access onto the school network and use Visual Basic. There are tutorials on Firefly but we also encourage students to </w:t>
            </w:r>
            <w:r>
              <w:rPr>
                <w:rFonts w:cstheme="minorHAnsi"/>
                <w:sz w:val="24"/>
                <w:szCs w:val="24"/>
              </w:rPr>
              <w:lastRenderedPageBreak/>
              <w:t>access online tutorials as well. The more coding can be done the better.</w:t>
            </w:r>
          </w:p>
          <w:p>
            <w:pPr>
              <w:autoSpaceDE w:val="0"/>
              <w:autoSpaceDN w:val="0"/>
              <w:adjustRightInd w:val="0"/>
              <w:rPr>
                <w:rFonts w:cstheme="minorHAnsi"/>
                <w:sz w:val="24"/>
                <w:szCs w:val="24"/>
              </w:rPr>
            </w:pPr>
          </w:p>
          <w:p>
            <w:pPr>
              <w:autoSpaceDE w:val="0"/>
              <w:autoSpaceDN w:val="0"/>
              <w:adjustRightInd w:val="0"/>
              <w:rPr>
                <w:rFonts w:cstheme="minorHAnsi"/>
                <w:sz w:val="24"/>
                <w:szCs w:val="24"/>
              </w:rPr>
            </w:pPr>
          </w:p>
        </w:tc>
      </w:tr>
      <w:tr>
        <w:tc>
          <w:tcPr>
            <w:tcW w:w="1039" w:type="dxa"/>
          </w:tcPr>
          <w:p>
            <w:pPr>
              <w:jc w:val="center"/>
              <w:rPr>
                <w:rFonts w:cstheme="minorHAnsi"/>
                <w:sz w:val="24"/>
                <w:szCs w:val="24"/>
              </w:rPr>
            </w:pPr>
            <w:r>
              <w:rPr>
                <w:rFonts w:cstheme="minorHAnsi"/>
                <w:sz w:val="24"/>
                <w:szCs w:val="24"/>
              </w:rPr>
              <w:lastRenderedPageBreak/>
              <w:t>Summer 2</w:t>
            </w:r>
          </w:p>
        </w:tc>
        <w:tc>
          <w:tcPr>
            <w:tcW w:w="1649" w:type="dxa"/>
          </w:tcPr>
          <w:p>
            <w:pPr>
              <w:rPr>
                <w:rFonts w:cstheme="minorHAnsi"/>
                <w:sz w:val="24"/>
                <w:szCs w:val="24"/>
              </w:rPr>
            </w:pPr>
            <w:r>
              <w:rPr>
                <w:rFonts w:cstheme="minorHAnsi"/>
                <w:sz w:val="24"/>
                <w:szCs w:val="24"/>
              </w:rPr>
              <w:t>Visual Basic</w:t>
            </w:r>
          </w:p>
        </w:tc>
        <w:tc>
          <w:tcPr>
            <w:tcW w:w="5521" w:type="dxa"/>
          </w:tcPr>
          <w:p>
            <w:pPr>
              <w:rPr>
                <w:rFonts w:cstheme="minorHAnsi"/>
                <w:color w:val="000000" w:themeColor="text1"/>
                <w:sz w:val="24"/>
                <w:szCs w:val="24"/>
              </w:rPr>
            </w:pPr>
            <w:r>
              <w:rPr>
                <w:rFonts w:cstheme="minorHAnsi"/>
                <w:sz w:val="24"/>
                <w:szCs w:val="24"/>
              </w:rPr>
              <w:t xml:space="preserve">Students will spend this term working on developing their knowledge of Visual Basic in preparation for their </w:t>
            </w:r>
            <w:r>
              <w:rPr>
                <w:rFonts w:cstheme="minorHAnsi"/>
                <w:color w:val="000000" w:themeColor="text1"/>
                <w:sz w:val="24"/>
                <w:szCs w:val="24"/>
              </w:rPr>
              <w:t xml:space="preserve">Non-Examined Unit in Year 11. </w:t>
            </w:r>
            <w:r>
              <w:rPr>
                <w:rFonts w:cstheme="minorHAnsi"/>
                <w:color w:val="000000" w:themeColor="text1"/>
                <w:sz w:val="24"/>
                <w:szCs w:val="24"/>
              </w:rPr>
              <w:t xml:space="preserve">The unit will look at basic understanding such as inputs, outputs, loops and selection as well as using lists, arrays, sorting and reading and writing to files. </w:t>
            </w:r>
          </w:p>
          <w:p>
            <w:pPr>
              <w:rPr>
                <w:rFonts w:cstheme="minorHAnsi"/>
                <w:color w:val="000000" w:themeColor="text1"/>
                <w:sz w:val="24"/>
                <w:szCs w:val="24"/>
              </w:rPr>
            </w:pPr>
          </w:p>
          <w:p>
            <w:pPr>
              <w:rPr>
                <w:rFonts w:cstheme="minorHAnsi"/>
                <w:color w:val="000000" w:themeColor="text1"/>
                <w:sz w:val="24"/>
                <w:szCs w:val="24"/>
              </w:rPr>
            </w:pPr>
            <w:r>
              <w:rPr>
                <w:rFonts w:cstheme="minorHAnsi"/>
                <w:color w:val="000000" w:themeColor="text1"/>
                <w:sz w:val="24"/>
                <w:szCs w:val="24"/>
              </w:rPr>
              <w:t xml:space="preserve">Students will also look at what is required when documenting their work for the </w:t>
            </w:r>
            <w:r>
              <w:rPr>
                <w:rFonts w:cstheme="minorHAnsi"/>
                <w:color w:val="000000" w:themeColor="text1"/>
                <w:sz w:val="24"/>
                <w:szCs w:val="24"/>
              </w:rPr>
              <w:t>Non-Exam</w:t>
            </w:r>
            <w:r>
              <w:rPr>
                <w:rFonts w:cstheme="minorHAnsi"/>
                <w:color w:val="000000" w:themeColor="text1"/>
                <w:sz w:val="24"/>
                <w:szCs w:val="24"/>
              </w:rPr>
              <w:t xml:space="preserve">ined Unit including analysis, design, implementation, testing and evaluation. </w:t>
            </w:r>
          </w:p>
          <w:p>
            <w:pPr>
              <w:rPr>
                <w:rFonts w:cstheme="minorHAnsi"/>
                <w:sz w:val="24"/>
                <w:szCs w:val="24"/>
              </w:rPr>
            </w:pPr>
          </w:p>
        </w:tc>
        <w:tc>
          <w:tcPr>
            <w:tcW w:w="3613" w:type="dxa"/>
          </w:tcPr>
          <w:p>
            <w:pPr>
              <w:rPr>
                <w:rFonts w:cstheme="minorHAnsi"/>
                <w:sz w:val="24"/>
                <w:szCs w:val="24"/>
              </w:rPr>
            </w:pPr>
            <w:r>
              <w:rPr>
                <w:rFonts w:cstheme="minorHAnsi"/>
                <w:sz w:val="24"/>
                <w:szCs w:val="24"/>
              </w:rPr>
              <w:t>Students will be given problems to solve using Visual Basic to help determine their understanding of each section. At the end of each section a longer solution will be needed to be completed by the students along with annotation of the code.</w:t>
            </w:r>
          </w:p>
          <w:p>
            <w:pPr>
              <w:rPr>
                <w:rFonts w:cstheme="minorHAnsi"/>
                <w:sz w:val="24"/>
                <w:szCs w:val="24"/>
              </w:rPr>
            </w:pPr>
          </w:p>
          <w:p>
            <w:pPr>
              <w:rPr>
                <w:rFonts w:cstheme="minorHAnsi"/>
                <w:sz w:val="24"/>
                <w:szCs w:val="24"/>
              </w:rPr>
            </w:pPr>
            <w:r>
              <w:rPr>
                <w:rFonts w:cstheme="minorHAnsi"/>
                <w:sz w:val="24"/>
                <w:szCs w:val="24"/>
              </w:rPr>
              <w:t xml:space="preserve">Peer assessment is used on the smaller tasks which will allow the students to </w:t>
            </w:r>
            <w:r>
              <w:rPr>
                <w:rFonts w:cstheme="minorHAnsi"/>
                <w:sz w:val="24"/>
                <w:szCs w:val="24"/>
              </w:rPr>
              <w:t>understand clearly what is required for the exam by using mark schemes</w:t>
            </w:r>
            <w:r>
              <w:rPr>
                <w:rFonts w:cstheme="minorHAnsi"/>
                <w:sz w:val="24"/>
                <w:szCs w:val="24"/>
              </w:rPr>
              <w:t>.</w:t>
            </w:r>
          </w:p>
          <w:p>
            <w:pPr>
              <w:rPr>
                <w:rFonts w:cstheme="minorHAnsi"/>
                <w:sz w:val="24"/>
                <w:szCs w:val="24"/>
              </w:rPr>
            </w:pPr>
          </w:p>
          <w:p>
            <w:pPr>
              <w:rPr>
                <w:rFonts w:cstheme="minorHAnsi"/>
                <w:sz w:val="24"/>
                <w:szCs w:val="24"/>
              </w:rPr>
            </w:pPr>
            <w:r>
              <w:rPr>
                <w:rFonts w:cstheme="minorHAnsi"/>
                <w:sz w:val="24"/>
                <w:szCs w:val="24"/>
              </w:rPr>
              <w:t>Time is given for students to improve their code in lesson.</w:t>
            </w:r>
          </w:p>
          <w:p>
            <w:pPr>
              <w:rPr>
                <w:rFonts w:cstheme="minorHAnsi"/>
                <w:sz w:val="24"/>
                <w:szCs w:val="24"/>
              </w:rPr>
            </w:pPr>
          </w:p>
        </w:tc>
        <w:tc>
          <w:tcPr>
            <w:tcW w:w="2915" w:type="dxa"/>
          </w:tcPr>
          <w:p>
            <w:pPr>
              <w:autoSpaceDE w:val="0"/>
              <w:autoSpaceDN w:val="0"/>
              <w:adjustRightInd w:val="0"/>
              <w:rPr>
                <w:rFonts w:cstheme="minorHAnsi"/>
                <w:sz w:val="24"/>
                <w:szCs w:val="24"/>
              </w:rPr>
            </w:pPr>
            <w:r>
              <w:rPr>
                <w:rFonts w:cstheme="minorHAnsi"/>
                <w:sz w:val="24"/>
                <w:szCs w:val="24"/>
              </w:rPr>
              <w:t xml:space="preserve">Students </w:t>
            </w:r>
            <w:r>
              <w:rPr>
                <w:rFonts w:cstheme="minorHAnsi"/>
                <w:sz w:val="24"/>
                <w:szCs w:val="24"/>
              </w:rPr>
              <w:t xml:space="preserve">should be </w:t>
            </w:r>
            <w:r>
              <w:rPr>
                <w:rFonts w:cstheme="minorHAnsi"/>
                <w:sz w:val="24"/>
                <w:szCs w:val="24"/>
              </w:rPr>
              <w:t>practising programming in Visual Basic in their own time. They can remote access onto the school network and use Visual Basic. There are tutorials on Firefly but we also encourage students to access online tutorials as well. The more coding can be done the better.</w:t>
            </w:r>
          </w:p>
          <w:p>
            <w:pPr>
              <w:rPr>
                <w:rFonts w:cstheme="minorHAnsi"/>
                <w:sz w:val="24"/>
                <w:szCs w:val="24"/>
              </w:rPr>
            </w:pPr>
          </w:p>
        </w:tc>
      </w:tr>
    </w:tbl>
    <w:p>
      <w:pPr>
        <w:rPr>
          <w:rFonts w:cstheme="minorHAnsi"/>
          <w:sz w:val="24"/>
          <w:szCs w:val="24"/>
        </w:rPr>
      </w:pPr>
    </w:p>
    <w:sectPr>
      <w:headerReference w:type="default" r:id="rId7"/>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Bol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jc w:val="center"/>
      <w:rPr>
        <w:sz w:val="20"/>
      </w:rPr>
    </w:pPr>
    <w:r>
      <w:rPr>
        <w:rFonts w:ascii="Calibri-Bold" w:hAnsi="Calibri-Bold" w:cs="Calibri-Bold"/>
        <w:b/>
        <w:bCs/>
        <w:sz w:val="50"/>
        <w:szCs w:val="52"/>
      </w:rPr>
      <w:t>KS4 Computer Scicence (LTP) – YEAR 10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2A1AC2"/>
    <w:multiLevelType w:val="hybridMultilevel"/>
    <w:tmpl w:val="63C4B1E6"/>
    <w:lvl w:ilvl="0" w:tplc="D0F84030">
      <w:start w:val="1"/>
      <w:numFmt w:val="bullet"/>
      <w:pStyle w:val="PGKS3bulletedlist"/>
      <w:lvlText w:val=""/>
      <w:lvlJc w:val="left"/>
      <w:pPr>
        <w:tabs>
          <w:tab w:val="num" w:pos="397"/>
        </w:tabs>
        <w:ind w:left="397" w:hanging="397"/>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EC35E7"/>
    <w:multiLevelType w:val="hybridMultilevel"/>
    <w:tmpl w:val="6E4279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A3D6C55"/>
    <w:multiLevelType w:val="multilevel"/>
    <w:tmpl w:val="9842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0F12C0D"/>
    <w:multiLevelType w:val="hybridMultilevel"/>
    <w:tmpl w:val="76006B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5484D9-186B-47CE-8A91-0DCBB1F6C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PGKS3bulletedlist">
    <w:name w:val="PG KS3 bulleted list"/>
    <w:basedOn w:val="Normal"/>
    <w:uiPriority w:val="99"/>
    <w:qFormat/>
    <w:pPr>
      <w:numPr>
        <w:numId w:val="1"/>
      </w:numPr>
      <w:spacing w:before="120" w:after="0" w:line="240" w:lineRule="auto"/>
    </w:pPr>
    <w:rPr>
      <w:rFonts w:ascii="Calibri" w:eastAsia="Times New Roman" w:hAnsi="Calibri" w:cs="Arial"/>
      <w:lang w:eastAsia="en-GB"/>
    </w:rPr>
  </w:style>
  <w:style w:type="paragraph" w:customStyle="1" w:styleId="PGKS3text">
    <w:name w:val="PG KS3 text"/>
    <w:basedOn w:val="Normal"/>
    <w:uiPriority w:val="99"/>
    <w:qFormat/>
    <w:pPr>
      <w:spacing w:before="120" w:after="0" w:line="240" w:lineRule="auto"/>
    </w:pPr>
    <w:rPr>
      <w:rFonts w:ascii="Calibri" w:eastAsia="Times New Roman" w:hAnsi="Calibri" w:cs="Arial"/>
      <w:lang w:eastAsia="en-GB"/>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950378">
      <w:bodyDiv w:val="1"/>
      <w:marLeft w:val="0"/>
      <w:marRight w:val="0"/>
      <w:marTop w:val="0"/>
      <w:marBottom w:val="0"/>
      <w:divBdr>
        <w:top w:val="none" w:sz="0" w:space="0" w:color="auto"/>
        <w:left w:val="none" w:sz="0" w:space="0" w:color="auto"/>
        <w:bottom w:val="none" w:sz="0" w:space="0" w:color="auto"/>
        <w:right w:val="none" w:sz="0" w:space="0" w:color="auto"/>
      </w:divBdr>
      <w:divsChild>
        <w:div w:id="904411927">
          <w:marLeft w:val="0"/>
          <w:marRight w:val="0"/>
          <w:marTop w:val="0"/>
          <w:marBottom w:val="0"/>
          <w:divBdr>
            <w:top w:val="none" w:sz="0" w:space="0" w:color="000000"/>
            <w:left w:val="none" w:sz="0" w:space="0" w:color="000000"/>
            <w:bottom w:val="none" w:sz="0" w:space="0" w:color="000000"/>
            <w:right w:val="none" w:sz="0" w:space="0" w:color="000000"/>
          </w:divBdr>
          <w:divsChild>
            <w:div w:id="574433781">
              <w:marLeft w:val="-1500"/>
              <w:marRight w:val="-18928"/>
              <w:marTop w:val="0"/>
              <w:marBottom w:val="0"/>
              <w:divBdr>
                <w:top w:val="none" w:sz="0" w:space="0" w:color="auto"/>
                <w:left w:val="none" w:sz="0" w:space="0" w:color="auto"/>
                <w:bottom w:val="none" w:sz="0" w:space="0" w:color="auto"/>
                <w:right w:val="none" w:sz="0" w:space="0" w:color="auto"/>
              </w:divBdr>
              <w:divsChild>
                <w:div w:id="330378284">
                  <w:marLeft w:val="1515"/>
                  <w:marRight w:val="0"/>
                  <w:marTop w:val="165"/>
                  <w:marBottom w:val="0"/>
                  <w:divBdr>
                    <w:top w:val="none" w:sz="0" w:space="0" w:color="auto"/>
                    <w:left w:val="none" w:sz="0" w:space="0" w:color="auto"/>
                    <w:bottom w:val="none" w:sz="0" w:space="0" w:color="auto"/>
                    <w:right w:val="none" w:sz="0" w:space="0" w:color="auto"/>
                  </w:divBdr>
                </w:div>
              </w:divsChild>
            </w:div>
          </w:divsChild>
        </w:div>
      </w:divsChild>
    </w:div>
    <w:div w:id="493646313">
      <w:bodyDiv w:val="1"/>
      <w:marLeft w:val="0"/>
      <w:marRight w:val="0"/>
      <w:marTop w:val="0"/>
      <w:marBottom w:val="0"/>
      <w:divBdr>
        <w:top w:val="none" w:sz="0" w:space="0" w:color="auto"/>
        <w:left w:val="none" w:sz="0" w:space="0" w:color="auto"/>
        <w:bottom w:val="none" w:sz="0" w:space="0" w:color="auto"/>
        <w:right w:val="none" w:sz="0" w:space="0" w:color="auto"/>
      </w:divBdr>
    </w:div>
    <w:div w:id="645087913">
      <w:bodyDiv w:val="1"/>
      <w:marLeft w:val="0"/>
      <w:marRight w:val="0"/>
      <w:marTop w:val="0"/>
      <w:marBottom w:val="0"/>
      <w:divBdr>
        <w:top w:val="none" w:sz="0" w:space="0" w:color="auto"/>
        <w:left w:val="none" w:sz="0" w:space="0" w:color="auto"/>
        <w:bottom w:val="none" w:sz="0" w:space="0" w:color="auto"/>
        <w:right w:val="none" w:sz="0" w:space="0" w:color="auto"/>
      </w:divBdr>
    </w:div>
    <w:div w:id="1921331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1515</Words>
  <Characters>8640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Amandeep Basi (Staff)</dc:creator>
  <cp:keywords/>
  <dc:description/>
  <cp:lastModifiedBy>Microsoft</cp:lastModifiedBy>
  <cp:revision>3</cp:revision>
  <dcterms:created xsi:type="dcterms:W3CDTF">2017-11-07T10:04:00Z</dcterms:created>
  <dcterms:modified xsi:type="dcterms:W3CDTF">2017-11-07T10:05:00Z</dcterms:modified>
</cp:coreProperties>
</file>